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2E47E" w14:textId="77777777" w:rsidR="00BE6862" w:rsidRPr="00BE6862" w:rsidRDefault="00BE6862" w:rsidP="00BE6862">
      <w:pPr>
        <w:spacing w:before="100" w:beforeAutospacing="1" w:after="100" w:afterAutospacing="1" w:line="120" w:lineRule="atLeast"/>
        <w:jc w:val="center"/>
        <w:outlineLvl w:val="1"/>
        <w:rPr>
          <w:rFonts w:ascii="Arial" w:hAnsi="Arial" w:cs="Arial"/>
          <w:b/>
          <w:bCs/>
          <w:sz w:val="32"/>
          <w:szCs w:val="32"/>
          <w:u w:val="single"/>
        </w:rPr>
      </w:pPr>
      <w:r w:rsidRPr="00BE6862">
        <w:rPr>
          <w:rFonts w:ascii="Arial" w:hAnsi="Arial" w:cs="Arial"/>
          <w:b/>
          <w:bCs/>
          <w:sz w:val="32"/>
          <w:szCs w:val="32"/>
          <w:u w:val="single"/>
        </w:rPr>
        <w:t xml:space="preserve">Přihláška na tradiční žďárskou </w:t>
      </w:r>
      <w:proofErr w:type="gramStart"/>
      <w:r w:rsidRPr="00BE6862">
        <w:rPr>
          <w:rFonts w:ascii="Arial" w:hAnsi="Arial" w:cs="Arial"/>
          <w:b/>
          <w:bCs/>
          <w:sz w:val="32"/>
          <w:szCs w:val="32"/>
          <w:u w:val="single"/>
        </w:rPr>
        <w:t>pouť - stánky</w:t>
      </w:r>
      <w:proofErr w:type="gramEnd"/>
    </w:p>
    <w:p w14:paraId="60848199" w14:textId="77777777" w:rsidR="00BE6862" w:rsidRPr="00726DE3" w:rsidRDefault="00BE6862" w:rsidP="00BE6862">
      <w:pPr>
        <w:spacing w:before="100" w:beforeAutospacing="1" w:after="100" w:afterAutospacing="1" w:line="120" w:lineRule="atLeast"/>
        <w:jc w:val="center"/>
        <w:outlineLvl w:val="2"/>
        <w:rPr>
          <w:rFonts w:ascii="Arial" w:hAnsi="Arial" w:cs="Arial"/>
          <w:b/>
          <w:bCs/>
          <w:szCs w:val="22"/>
        </w:rPr>
      </w:pPr>
      <w:r w:rsidRPr="00726DE3">
        <w:rPr>
          <w:rFonts w:ascii="Arial" w:hAnsi="Arial" w:cs="Arial"/>
          <w:b/>
          <w:bCs/>
          <w:szCs w:val="22"/>
        </w:rPr>
        <w:t>konanou ve dnech 17. 5. – 19. 5. 2024</w:t>
      </w:r>
    </w:p>
    <w:p w14:paraId="566CC3E4" w14:textId="77777777" w:rsidR="00BE6862" w:rsidRPr="00726DE3" w:rsidRDefault="00BE6862" w:rsidP="00BE6862">
      <w:pPr>
        <w:spacing w:after="0" w:line="200" w:lineRule="atLeast"/>
        <w:outlineLvl w:val="0"/>
        <w:rPr>
          <w:rFonts w:ascii="Arial" w:hAnsi="Arial" w:cs="Arial"/>
          <w:b/>
          <w:bCs/>
          <w:kern w:val="36"/>
          <w:szCs w:val="22"/>
        </w:rPr>
      </w:pPr>
    </w:p>
    <w:p w14:paraId="25A3DE97" w14:textId="77777777" w:rsidR="00BE6862" w:rsidRPr="00726DE3" w:rsidRDefault="00BE6862" w:rsidP="00BE6862">
      <w:pPr>
        <w:spacing w:after="0" w:line="200" w:lineRule="atLeast"/>
        <w:outlineLvl w:val="0"/>
        <w:rPr>
          <w:rFonts w:ascii="Arial" w:hAnsi="Arial" w:cs="Arial"/>
          <w:b/>
          <w:bCs/>
          <w:kern w:val="36"/>
          <w:szCs w:val="22"/>
        </w:rPr>
      </w:pPr>
      <w:r w:rsidRPr="00726DE3">
        <w:rPr>
          <w:rFonts w:ascii="Arial" w:hAnsi="Arial" w:cs="Arial"/>
          <w:b/>
          <w:bCs/>
          <w:kern w:val="36"/>
          <w:szCs w:val="22"/>
        </w:rPr>
        <w:t xml:space="preserve">Jméno a příjmení nebo název firmy: </w:t>
      </w:r>
    </w:p>
    <w:p w14:paraId="1A9F1BC0" w14:textId="77777777" w:rsidR="00BE6862" w:rsidRPr="00726DE3" w:rsidRDefault="00BE6862" w:rsidP="00BE6862">
      <w:pPr>
        <w:spacing w:before="100" w:beforeAutospacing="1" w:after="100" w:afterAutospacing="1" w:line="220" w:lineRule="atLeast"/>
        <w:outlineLvl w:val="0"/>
        <w:rPr>
          <w:rFonts w:ascii="Arial" w:hAnsi="Arial" w:cs="Arial"/>
          <w:b/>
          <w:bCs/>
          <w:kern w:val="36"/>
          <w:szCs w:val="22"/>
        </w:rPr>
      </w:pPr>
      <w:r w:rsidRPr="00726DE3">
        <w:rPr>
          <w:rFonts w:ascii="Arial" w:hAnsi="Arial" w:cs="Arial"/>
          <w:b/>
          <w:bCs/>
          <w:kern w:val="36"/>
          <w:szCs w:val="22"/>
        </w:rPr>
        <w:t>…………………………………….....................................................................................</w:t>
      </w:r>
    </w:p>
    <w:p w14:paraId="64F866DF" w14:textId="77777777" w:rsidR="00BE6862" w:rsidRPr="00726DE3" w:rsidRDefault="00BE6862" w:rsidP="00BE6862">
      <w:pPr>
        <w:spacing w:after="0" w:line="180" w:lineRule="atLeast"/>
        <w:rPr>
          <w:rFonts w:ascii="Arial" w:hAnsi="Arial" w:cs="Arial"/>
          <w:b/>
          <w:szCs w:val="22"/>
        </w:rPr>
      </w:pPr>
      <w:r w:rsidRPr="00726DE3">
        <w:rPr>
          <w:rFonts w:ascii="Arial" w:hAnsi="Arial" w:cs="Arial"/>
          <w:b/>
          <w:szCs w:val="22"/>
        </w:rPr>
        <w:t>Adresa (sídlo firmy, PSČ:</w:t>
      </w:r>
    </w:p>
    <w:p w14:paraId="288F55DA" w14:textId="77777777" w:rsidR="00BE6862" w:rsidRPr="00726DE3" w:rsidRDefault="00BE6862" w:rsidP="00BE6862">
      <w:pPr>
        <w:spacing w:after="0" w:line="180" w:lineRule="atLeast"/>
        <w:rPr>
          <w:rFonts w:ascii="Arial" w:hAnsi="Arial" w:cs="Arial"/>
          <w:b/>
          <w:szCs w:val="22"/>
        </w:rPr>
      </w:pPr>
    </w:p>
    <w:p w14:paraId="1DDD41B2" w14:textId="77777777" w:rsidR="00BE6862" w:rsidRPr="00726DE3" w:rsidRDefault="00BE6862" w:rsidP="00BE6862">
      <w:pPr>
        <w:spacing w:after="0" w:line="180" w:lineRule="atLeast"/>
        <w:rPr>
          <w:rFonts w:ascii="Arial" w:hAnsi="Arial" w:cs="Arial"/>
          <w:b/>
          <w:szCs w:val="22"/>
        </w:rPr>
      </w:pPr>
      <w:r w:rsidRPr="00726DE3">
        <w:rPr>
          <w:rFonts w:ascii="Arial" w:hAnsi="Arial" w:cs="Arial"/>
          <w:b/>
          <w:szCs w:val="22"/>
        </w:rPr>
        <w:t>…………………………………………………………………………………………………..</w:t>
      </w:r>
    </w:p>
    <w:p w14:paraId="4C2E17AA" w14:textId="77777777" w:rsidR="00BE6862" w:rsidRPr="00726DE3" w:rsidRDefault="00BE6862" w:rsidP="00BE6862">
      <w:pPr>
        <w:spacing w:after="0" w:line="180" w:lineRule="atLeast"/>
        <w:rPr>
          <w:rFonts w:ascii="Times New Roman" w:hAnsi="Times New Roman"/>
          <w:b/>
          <w:szCs w:val="22"/>
        </w:rPr>
      </w:pPr>
      <w:r w:rsidRPr="00726DE3">
        <w:rPr>
          <w:rFonts w:ascii="Times New Roman" w:hAnsi="Times New Roman"/>
          <w:b/>
          <w:szCs w:val="22"/>
        </w:rPr>
        <w:t> </w:t>
      </w:r>
    </w:p>
    <w:p w14:paraId="1F4EB1F9" w14:textId="77777777" w:rsidR="00BE6862" w:rsidRPr="00726DE3" w:rsidRDefault="00BE6862" w:rsidP="00BE6862">
      <w:pPr>
        <w:spacing w:after="0" w:line="180" w:lineRule="atLeast"/>
        <w:rPr>
          <w:rFonts w:ascii="Arial" w:hAnsi="Arial" w:cs="Arial"/>
          <w:b/>
          <w:szCs w:val="22"/>
        </w:rPr>
      </w:pPr>
      <w:r w:rsidRPr="00726DE3">
        <w:rPr>
          <w:rFonts w:ascii="Arial" w:hAnsi="Arial" w:cs="Arial"/>
          <w:b/>
          <w:szCs w:val="22"/>
        </w:rPr>
        <w:t>č. tel. ………………………….</w:t>
      </w:r>
      <w:r w:rsidRPr="00726DE3">
        <w:rPr>
          <w:rFonts w:ascii="Arial" w:hAnsi="Arial" w:cs="Arial"/>
          <w:b/>
          <w:szCs w:val="22"/>
        </w:rPr>
        <w:tab/>
      </w:r>
      <w:r w:rsidRPr="00726DE3">
        <w:rPr>
          <w:rFonts w:ascii="Arial" w:hAnsi="Arial" w:cs="Arial"/>
          <w:b/>
          <w:szCs w:val="22"/>
        </w:rPr>
        <w:tab/>
      </w:r>
      <w:r w:rsidRPr="00726DE3">
        <w:rPr>
          <w:rFonts w:ascii="Arial" w:hAnsi="Arial" w:cs="Arial"/>
          <w:b/>
          <w:szCs w:val="22"/>
        </w:rPr>
        <w:tab/>
        <w:t>Email: ………………………….</w:t>
      </w:r>
    </w:p>
    <w:p w14:paraId="290E4F70" w14:textId="77777777" w:rsidR="00BE6862" w:rsidRPr="00726DE3" w:rsidRDefault="00BE6862" w:rsidP="00BE6862">
      <w:pPr>
        <w:spacing w:after="0" w:line="180" w:lineRule="atLeast"/>
        <w:rPr>
          <w:rFonts w:ascii="Arial" w:hAnsi="Arial" w:cs="Arial"/>
          <w:b/>
          <w:szCs w:val="22"/>
        </w:rPr>
      </w:pPr>
    </w:p>
    <w:p w14:paraId="250A3516" w14:textId="77777777" w:rsidR="00BE6862" w:rsidRPr="00726DE3" w:rsidRDefault="00BE6862" w:rsidP="00BE6862">
      <w:pPr>
        <w:spacing w:after="0" w:line="180" w:lineRule="atLeast"/>
        <w:rPr>
          <w:rFonts w:ascii="Arial" w:hAnsi="Arial" w:cs="Arial"/>
          <w:b/>
          <w:szCs w:val="22"/>
        </w:rPr>
      </w:pPr>
      <w:proofErr w:type="gramStart"/>
      <w:r w:rsidRPr="00726DE3">
        <w:rPr>
          <w:rFonts w:ascii="Arial" w:hAnsi="Arial" w:cs="Arial"/>
          <w:b/>
          <w:szCs w:val="22"/>
        </w:rPr>
        <w:t>IČ  .........................................</w:t>
      </w:r>
      <w:proofErr w:type="gramEnd"/>
    </w:p>
    <w:p w14:paraId="13A345B7" w14:textId="77777777" w:rsidR="00BE6862" w:rsidRPr="00726DE3" w:rsidRDefault="00BE6862" w:rsidP="00BE6862">
      <w:pPr>
        <w:spacing w:before="100" w:beforeAutospacing="1" w:after="100" w:afterAutospacing="1" w:line="220" w:lineRule="atLeast"/>
        <w:rPr>
          <w:rFonts w:ascii="Arial" w:hAnsi="Arial" w:cs="Arial"/>
          <w:b/>
          <w:szCs w:val="22"/>
          <w:u w:val="single"/>
        </w:rPr>
      </w:pPr>
      <w:r w:rsidRPr="00726DE3">
        <w:rPr>
          <w:rFonts w:ascii="Arial" w:hAnsi="Arial" w:cs="Arial"/>
          <w:b/>
          <w:szCs w:val="22"/>
          <w:u w:val="single"/>
        </w:rPr>
        <w:t>Prodávaný sortiment:</w:t>
      </w:r>
    </w:p>
    <w:p w14:paraId="79B64436" w14:textId="77777777" w:rsidR="00BE6862" w:rsidRPr="00726DE3" w:rsidRDefault="00BE6862" w:rsidP="00BE6862">
      <w:pPr>
        <w:spacing w:before="100" w:beforeAutospacing="1" w:after="100" w:afterAutospacing="1" w:line="220" w:lineRule="atLeast"/>
        <w:rPr>
          <w:rFonts w:ascii="Arial" w:hAnsi="Arial" w:cs="Arial"/>
          <w:b/>
          <w:szCs w:val="22"/>
        </w:rPr>
      </w:pPr>
      <w:r w:rsidRPr="00726DE3">
        <w:rPr>
          <w:rFonts w:ascii="Arial" w:hAnsi="Arial" w:cs="Arial"/>
          <w:b/>
          <w:szCs w:val="22"/>
        </w:rPr>
        <w:t>………………………………………………………............................................................</w:t>
      </w:r>
    </w:p>
    <w:p w14:paraId="6063B770" w14:textId="77777777" w:rsidR="00BE6862" w:rsidRPr="00726DE3" w:rsidRDefault="00BE6862" w:rsidP="00BE6862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/>
          <w:bCs/>
          <w:szCs w:val="22"/>
          <w:u w:val="single"/>
        </w:rPr>
      </w:pPr>
      <w:r w:rsidRPr="00726DE3">
        <w:rPr>
          <w:rFonts w:ascii="Arial" w:hAnsi="Arial" w:cs="Arial"/>
          <w:b/>
          <w:bCs/>
          <w:szCs w:val="22"/>
        </w:rPr>
        <w:t xml:space="preserve">Požadovaná </w:t>
      </w:r>
      <w:proofErr w:type="gramStart"/>
      <w:r w:rsidRPr="00726DE3">
        <w:rPr>
          <w:rFonts w:ascii="Arial" w:hAnsi="Arial" w:cs="Arial"/>
          <w:b/>
          <w:bCs/>
          <w:szCs w:val="22"/>
          <w:u w:val="single"/>
        </w:rPr>
        <w:t>délka:,,,,,,,,,,,,,,,,,,,,,,,,</w:t>
      </w:r>
      <w:proofErr w:type="gramEnd"/>
      <w:r w:rsidRPr="00726DE3">
        <w:rPr>
          <w:rFonts w:ascii="Arial" w:hAnsi="Arial" w:cs="Arial"/>
          <w:b/>
          <w:bCs/>
          <w:szCs w:val="22"/>
          <w:u w:val="single"/>
        </w:rPr>
        <w:t xml:space="preserve"> </w:t>
      </w:r>
      <w:r w:rsidRPr="00726DE3">
        <w:rPr>
          <w:rFonts w:ascii="Arial" w:hAnsi="Arial" w:cs="Arial"/>
          <w:b/>
          <w:bCs/>
          <w:szCs w:val="22"/>
          <w:u w:val="single"/>
        </w:rPr>
        <w:tab/>
      </w:r>
      <w:r w:rsidRPr="00726DE3">
        <w:rPr>
          <w:rFonts w:ascii="Arial" w:hAnsi="Arial" w:cs="Arial"/>
          <w:b/>
          <w:bCs/>
          <w:szCs w:val="22"/>
          <w:u w:val="single"/>
        </w:rPr>
        <w:tab/>
        <w:t>šířka ,,,,,,,,,,,,,,,,,,,,,,,,</w:t>
      </w:r>
    </w:p>
    <w:p w14:paraId="6C812C36" w14:textId="77777777" w:rsidR="00BE6862" w:rsidRPr="00726DE3" w:rsidRDefault="00BE6862" w:rsidP="00BE6862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/>
          <w:bCs/>
          <w:szCs w:val="22"/>
          <w:u w:val="single"/>
        </w:rPr>
      </w:pPr>
      <w:r w:rsidRPr="00726DE3">
        <w:rPr>
          <w:rFonts w:ascii="Arial" w:hAnsi="Arial" w:cs="Arial"/>
          <w:b/>
          <w:bCs/>
          <w:szCs w:val="22"/>
        </w:rPr>
        <w:t xml:space="preserve">užívaného prostranství na prodejní stánek a </w:t>
      </w:r>
      <w:r w:rsidRPr="00726DE3">
        <w:rPr>
          <w:rFonts w:ascii="Arial" w:hAnsi="Arial" w:cs="Arial"/>
          <w:b/>
          <w:bCs/>
          <w:szCs w:val="22"/>
          <w:u w:val="single"/>
        </w:rPr>
        <w:t xml:space="preserve">počet dní </w:t>
      </w:r>
      <w:r w:rsidRPr="00726DE3">
        <w:rPr>
          <w:rFonts w:ascii="Arial" w:hAnsi="Arial" w:cs="Arial"/>
          <w:b/>
          <w:bCs/>
          <w:szCs w:val="22"/>
        </w:rPr>
        <w:t>užívání. V případě umístění dodávky, osobního či nákladního vozidla, obytného přívěsu apod. v areálu poutě je nutno toto uvést zvlášť – typ, počet:</w:t>
      </w:r>
    </w:p>
    <w:p w14:paraId="3289FC5E" w14:textId="77777777" w:rsidR="00BE6862" w:rsidRPr="00726DE3" w:rsidRDefault="00BE6862" w:rsidP="00BE6862">
      <w:pPr>
        <w:spacing w:before="100" w:beforeAutospacing="1" w:after="100" w:afterAutospacing="1" w:line="220" w:lineRule="atLeast"/>
        <w:outlineLvl w:val="3"/>
        <w:rPr>
          <w:rFonts w:ascii="Arial" w:hAnsi="Arial" w:cs="Arial"/>
          <w:b/>
          <w:bCs/>
          <w:szCs w:val="22"/>
        </w:rPr>
      </w:pPr>
      <w:r w:rsidRPr="00726DE3">
        <w:rPr>
          <w:rFonts w:ascii="Arial" w:hAnsi="Arial" w:cs="Arial"/>
          <w:b/>
          <w:bCs/>
          <w:szCs w:val="22"/>
        </w:rPr>
        <w:t>........................................................................................................................................</w:t>
      </w:r>
    </w:p>
    <w:p w14:paraId="72A37996" w14:textId="77777777" w:rsidR="00BE6862" w:rsidRPr="00726DE3" w:rsidRDefault="00BE6862" w:rsidP="00BE6862">
      <w:pPr>
        <w:spacing w:before="100" w:beforeAutospacing="1" w:after="100" w:afterAutospacing="1" w:line="220" w:lineRule="atLeast"/>
        <w:outlineLvl w:val="0"/>
        <w:rPr>
          <w:rFonts w:ascii="Arial" w:hAnsi="Arial" w:cs="Arial"/>
          <w:b/>
          <w:bCs/>
          <w:kern w:val="36"/>
          <w:szCs w:val="22"/>
        </w:rPr>
      </w:pPr>
      <w:r w:rsidRPr="00726DE3">
        <w:rPr>
          <w:rFonts w:ascii="Arial" w:hAnsi="Arial" w:cs="Arial"/>
          <w:b/>
          <w:bCs/>
          <w:kern w:val="36"/>
          <w:szCs w:val="22"/>
        </w:rPr>
        <w:t xml:space="preserve">Požadované připojení el. </w:t>
      </w:r>
      <w:proofErr w:type="gramStart"/>
      <w:r w:rsidRPr="00726DE3">
        <w:rPr>
          <w:rFonts w:ascii="Arial" w:hAnsi="Arial" w:cs="Arial"/>
          <w:b/>
          <w:bCs/>
          <w:kern w:val="36"/>
          <w:szCs w:val="22"/>
        </w:rPr>
        <w:t>energie :</w:t>
      </w:r>
      <w:proofErr w:type="gramEnd"/>
      <w:r w:rsidRPr="00726DE3">
        <w:rPr>
          <w:rFonts w:ascii="Arial" w:hAnsi="Arial" w:cs="Arial"/>
          <w:b/>
          <w:bCs/>
          <w:kern w:val="36"/>
          <w:szCs w:val="22"/>
        </w:rPr>
        <w:t xml:space="preserve"> ANO – NE</w:t>
      </w:r>
    </w:p>
    <w:p w14:paraId="047C6EB9" w14:textId="77777777" w:rsidR="00BE6862" w:rsidRPr="00726DE3" w:rsidRDefault="00BE6862" w:rsidP="00BE6862">
      <w:pPr>
        <w:spacing w:before="100" w:beforeAutospacing="1" w:after="100" w:afterAutospacing="1" w:line="220" w:lineRule="atLeast"/>
        <w:rPr>
          <w:rFonts w:ascii="Arial" w:hAnsi="Arial" w:cs="Arial"/>
          <w:szCs w:val="22"/>
        </w:rPr>
      </w:pPr>
      <w:r w:rsidRPr="00726DE3">
        <w:rPr>
          <w:rFonts w:ascii="Arial" w:hAnsi="Arial" w:cs="Arial"/>
          <w:szCs w:val="22"/>
        </w:rPr>
        <w:t xml:space="preserve">V případě, že k nám pravidelně jezdíte, popište místo prodejního stánku: </w:t>
      </w:r>
    </w:p>
    <w:p w14:paraId="34B0732B" w14:textId="77777777" w:rsidR="00BE6862" w:rsidRPr="00726DE3" w:rsidRDefault="00BE6862" w:rsidP="00BE6862">
      <w:pPr>
        <w:spacing w:before="100" w:beforeAutospacing="1" w:after="100" w:afterAutospacing="1" w:line="220" w:lineRule="atLeast"/>
        <w:rPr>
          <w:rFonts w:ascii="Arial" w:hAnsi="Arial" w:cs="Arial"/>
          <w:szCs w:val="22"/>
        </w:rPr>
      </w:pPr>
      <w:r w:rsidRPr="00726DE3">
        <w:rPr>
          <w:rFonts w:ascii="Arial" w:hAnsi="Arial" w:cs="Arial"/>
          <w:szCs w:val="22"/>
        </w:rPr>
        <w:t>……………………………………………………………………………………....................</w:t>
      </w:r>
    </w:p>
    <w:p w14:paraId="703F08CB" w14:textId="77777777" w:rsidR="00BE6862" w:rsidRPr="00726DE3" w:rsidRDefault="00BE6862" w:rsidP="00BE6862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Cs/>
          <w:szCs w:val="22"/>
        </w:rPr>
      </w:pPr>
      <w:r w:rsidRPr="00726DE3">
        <w:rPr>
          <w:rFonts w:ascii="Arial" w:hAnsi="Arial" w:cs="Arial"/>
          <w:bCs/>
          <w:szCs w:val="22"/>
        </w:rPr>
        <w:t xml:space="preserve">Podáním této přihlášky potvrzuji, že jsem seznámen s Podmínkami pronájmu míst – práva užití – pro stánkový prodej a umístění atrakcí při žďárské pouti na pozemcích města, platnými od 1. 1. 2020, a zavazuji se je </w:t>
      </w:r>
      <w:proofErr w:type="gramStart"/>
      <w:r w:rsidRPr="00726DE3">
        <w:rPr>
          <w:rFonts w:ascii="Arial" w:hAnsi="Arial" w:cs="Arial"/>
          <w:bCs/>
          <w:szCs w:val="22"/>
        </w:rPr>
        <w:t>dodržovat - viz</w:t>
      </w:r>
      <w:proofErr w:type="gramEnd"/>
    </w:p>
    <w:p w14:paraId="3D413B39" w14:textId="77777777" w:rsidR="00BE6862" w:rsidRPr="00726DE3" w:rsidRDefault="00FF1D0B" w:rsidP="00BE6862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Cs/>
          <w:szCs w:val="22"/>
        </w:rPr>
      </w:pPr>
      <w:hyperlink r:id="rId8" w:history="1">
        <w:r w:rsidR="00BE6862" w:rsidRPr="00726DE3">
          <w:rPr>
            <w:rFonts w:ascii="Calibri" w:eastAsia="Calibri" w:hAnsi="Calibri"/>
            <w:b/>
            <w:bCs/>
            <w:color w:val="0000FF"/>
            <w:szCs w:val="22"/>
            <w:u w:val="single"/>
            <w:lang w:eastAsia="en-US"/>
          </w:rPr>
          <w:t>https://www.zdarns.cz/kultura-a-sport/zdarska-pout</w:t>
        </w:r>
      </w:hyperlink>
    </w:p>
    <w:p w14:paraId="0A89CDB5" w14:textId="77777777" w:rsidR="00BE6862" w:rsidRPr="00726DE3" w:rsidRDefault="00BE6862" w:rsidP="00BE6862">
      <w:pPr>
        <w:spacing w:after="0"/>
        <w:rPr>
          <w:rFonts w:ascii="Arial" w:hAnsi="Arial" w:cs="Arial"/>
          <w:szCs w:val="22"/>
        </w:rPr>
      </w:pPr>
    </w:p>
    <w:p w14:paraId="63A53D9E" w14:textId="77777777" w:rsidR="00BE6862" w:rsidRPr="00726DE3" w:rsidRDefault="00BE6862" w:rsidP="00BE6862">
      <w:pPr>
        <w:spacing w:after="0"/>
        <w:rPr>
          <w:rFonts w:ascii="Arial" w:hAnsi="Arial" w:cs="Arial"/>
          <w:szCs w:val="22"/>
        </w:rPr>
      </w:pPr>
    </w:p>
    <w:p w14:paraId="5539BE53" w14:textId="77777777" w:rsidR="00BE6862" w:rsidRPr="00726DE3" w:rsidRDefault="00BE6862" w:rsidP="00BE6862">
      <w:pPr>
        <w:spacing w:after="0"/>
        <w:rPr>
          <w:rFonts w:ascii="Arial" w:hAnsi="Arial" w:cs="Arial"/>
          <w:szCs w:val="22"/>
        </w:rPr>
      </w:pPr>
    </w:p>
    <w:p w14:paraId="23474D85" w14:textId="77777777" w:rsidR="00BE6862" w:rsidRPr="00726DE3" w:rsidRDefault="00BE6862" w:rsidP="00BE6862">
      <w:pPr>
        <w:spacing w:after="0"/>
        <w:rPr>
          <w:rFonts w:ascii="Arial" w:hAnsi="Arial" w:cs="Arial"/>
          <w:szCs w:val="22"/>
        </w:rPr>
      </w:pPr>
    </w:p>
    <w:p w14:paraId="0175B938" w14:textId="77777777" w:rsidR="00BE6862" w:rsidRPr="00726DE3" w:rsidRDefault="00BE6862" w:rsidP="00BE6862">
      <w:pPr>
        <w:spacing w:after="0"/>
        <w:rPr>
          <w:rFonts w:ascii="Arial" w:hAnsi="Arial" w:cs="Arial"/>
          <w:szCs w:val="22"/>
        </w:rPr>
      </w:pPr>
      <w:proofErr w:type="gramStart"/>
      <w:r w:rsidRPr="00726DE3">
        <w:rPr>
          <w:rFonts w:ascii="Arial" w:hAnsi="Arial" w:cs="Arial"/>
          <w:szCs w:val="22"/>
        </w:rPr>
        <w:t>Datum :</w:t>
      </w:r>
      <w:proofErr w:type="gramEnd"/>
      <w:r w:rsidRPr="00726DE3">
        <w:rPr>
          <w:rFonts w:ascii="Arial" w:hAnsi="Arial" w:cs="Arial"/>
          <w:szCs w:val="22"/>
        </w:rPr>
        <w:t>  ………………………                                  ……………………………..</w:t>
      </w:r>
    </w:p>
    <w:p w14:paraId="1C4F3AEA" w14:textId="77777777" w:rsidR="00BE6862" w:rsidRPr="00726DE3" w:rsidRDefault="00BE6862" w:rsidP="00BE6862">
      <w:pPr>
        <w:spacing w:after="0"/>
        <w:rPr>
          <w:rFonts w:ascii="Arial" w:hAnsi="Arial" w:cs="Arial"/>
          <w:szCs w:val="22"/>
        </w:rPr>
      </w:pPr>
      <w:r w:rsidRPr="00726DE3">
        <w:rPr>
          <w:rFonts w:ascii="Arial" w:hAnsi="Arial" w:cs="Arial"/>
          <w:szCs w:val="22"/>
        </w:rPr>
        <w:t>                                                                                                   podpis</w:t>
      </w:r>
    </w:p>
    <w:p w14:paraId="6E4E2763" w14:textId="5044097B" w:rsidR="00BE6862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2"/>
        </w:rPr>
      </w:pPr>
    </w:p>
    <w:p w14:paraId="5D2CA220" w14:textId="14549BCA" w:rsidR="00726DE3" w:rsidRDefault="00726DE3" w:rsidP="00BE686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2"/>
        </w:rPr>
      </w:pPr>
    </w:p>
    <w:p w14:paraId="0CE95905" w14:textId="6F08D6FA" w:rsidR="00726DE3" w:rsidRDefault="00726DE3" w:rsidP="00BE686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2"/>
        </w:rPr>
      </w:pPr>
    </w:p>
    <w:p w14:paraId="412C1D92" w14:textId="77777777" w:rsidR="00726DE3" w:rsidRPr="00726DE3" w:rsidRDefault="00726DE3" w:rsidP="00BE686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2"/>
        </w:rPr>
      </w:pPr>
    </w:p>
    <w:p w14:paraId="4749F12B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Cs w:val="22"/>
        </w:rPr>
      </w:pPr>
      <w:proofErr w:type="gramStart"/>
      <w:r w:rsidRPr="00726DE3">
        <w:rPr>
          <w:rFonts w:ascii="Arial" w:hAnsi="Arial" w:cs="Arial"/>
          <w:szCs w:val="22"/>
        </w:rPr>
        <w:lastRenderedPageBreak/>
        <w:t>Příloha :</w:t>
      </w:r>
      <w:proofErr w:type="gramEnd"/>
      <w:r w:rsidRPr="00726DE3">
        <w:rPr>
          <w:rFonts w:ascii="Arial" w:hAnsi="Arial" w:cs="Arial"/>
          <w:szCs w:val="22"/>
        </w:rPr>
        <w:t xml:space="preserve"> </w:t>
      </w:r>
    </w:p>
    <w:p w14:paraId="7AB5EBF0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hAnsi="Arial" w:cs="Arial"/>
          <w:szCs w:val="22"/>
        </w:rPr>
        <w:t>výpis z živnostenského rejstříku</w:t>
      </w:r>
    </w:p>
    <w:p w14:paraId="302956EA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3CF82B3F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179FDA5E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Nájemné (právo užití) míst na městských pozemcích pro stánkový prodej při žďárské pouti je stanoveno ve výši bez DPH:</w:t>
      </w:r>
    </w:p>
    <w:p w14:paraId="6A8910C0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27549654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• za každý i započatý den a každý i započatý m2:</w:t>
      </w:r>
    </w:p>
    <w:p w14:paraId="7317E2AA" w14:textId="0A525B96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prodejní stánek</w:t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  <w:t xml:space="preserve">    </w:t>
      </w:r>
      <w:r w:rsidRPr="00726DE3">
        <w:rPr>
          <w:rFonts w:ascii="Arial" w:eastAsia="Calibri" w:hAnsi="Arial" w:cs="Arial"/>
          <w:szCs w:val="22"/>
          <w:lang w:eastAsia="en-US"/>
        </w:rPr>
        <w:tab/>
        <w:t xml:space="preserve">          </w:t>
      </w:r>
      <w:r w:rsid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>150,- Kč</w:t>
      </w:r>
    </w:p>
    <w:p w14:paraId="765F7EE7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48945A87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• za každý i započatý týden a každé jednotlivé zařízeni:</w:t>
      </w:r>
    </w:p>
    <w:p w14:paraId="7E61DB8F" w14:textId="3E725095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osobní automobil (včetně dodávek do 3,5 t)</w:t>
      </w:r>
      <w:r w:rsidRPr="00726DE3">
        <w:rPr>
          <w:rFonts w:ascii="Arial" w:eastAsia="Calibri" w:hAnsi="Arial" w:cs="Arial"/>
          <w:szCs w:val="22"/>
          <w:lang w:eastAsia="en-US"/>
        </w:rPr>
        <w:tab/>
        <w:t xml:space="preserve">    </w:t>
      </w:r>
      <w:r w:rsidRP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ab/>
        <w:t xml:space="preserve">           </w:t>
      </w:r>
      <w:proofErr w:type="gramStart"/>
      <w:r w:rsidRPr="00726DE3">
        <w:rPr>
          <w:rFonts w:ascii="Arial" w:eastAsia="Calibri" w:hAnsi="Arial" w:cs="Arial"/>
          <w:szCs w:val="22"/>
          <w:lang w:eastAsia="en-US"/>
        </w:rPr>
        <w:tab/>
        <w:t xml:space="preserve">  </w:t>
      </w:r>
      <w:r w:rsidR="00726DE3">
        <w:rPr>
          <w:rFonts w:ascii="Arial" w:eastAsia="Calibri" w:hAnsi="Arial" w:cs="Arial"/>
          <w:szCs w:val="22"/>
          <w:lang w:eastAsia="en-US"/>
        </w:rPr>
        <w:tab/>
      </w:r>
      <w:proofErr w:type="gramEnd"/>
      <w:r w:rsidR="00726DE3">
        <w:rPr>
          <w:rFonts w:ascii="Arial" w:eastAsia="Calibri" w:hAnsi="Arial" w:cs="Arial"/>
          <w:szCs w:val="22"/>
          <w:lang w:eastAsia="en-US"/>
        </w:rPr>
        <w:tab/>
      </w:r>
      <w:r w:rsidRPr="00726DE3">
        <w:rPr>
          <w:rFonts w:ascii="Arial" w:eastAsia="Calibri" w:hAnsi="Arial" w:cs="Arial"/>
          <w:szCs w:val="22"/>
          <w:lang w:eastAsia="en-US"/>
        </w:rPr>
        <w:t>1.000,- Kč</w:t>
      </w:r>
    </w:p>
    <w:p w14:paraId="0B30FA15" w14:textId="711A4520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 xml:space="preserve">maringotka, obytný přívěs, nákladní automobil apod.                           </w:t>
      </w:r>
      <w:r w:rsidRPr="00726DE3">
        <w:rPr>
          <w:rFonts w:ascii="Arial" w:eastAsia="Calibri" w:hAnsi="Arial" w:cs="Arial"/>
          <w:szCs w:val="22"/>
          <w:lang w:eastAsia="en-US"/>
        </w:rPr>
        <w:tab/>
        <w:t xml:space="preserve"> </w:t>
      </w:r>
      <w:r w:rsidR="00726DE3">
        <w:rPr>
          <w:rFonts w:ascii="Arial" w:eastAsia="Calibri" w:hAnsi="Arial" w:cs="Arial"/>
          <w:szCs w:val="22"/>
          <w:lang w:eastAsia="en-US"/>
        </w:rPr>
        <w:tab/>
      </w:r>
      <w:proofErr w:type="gramStart"/>
      <w:r w:rsidRPr="00726DE3">
        <w:rPr>
          <w:rFonts w:ascii="Arial" w:eastAsia="Calibri" w:hAnsi="Arial" w:cs="Arial"/>
          <w:szCs w:val="22"/>
          <w:lang w:eastAsia="en-US"/>
        </w:rPr>
        <w:t>2.000,-</w:t>
      </w:r>
      <w:proofErr w:type="gramEnd"/>
      <w:r w:rsidRPr="00726DE3">
        <w:rPr>
          <w:rFonts w:ascii="Arial" w:eastAsia="Calibri" w:hAnsi="Arial" w:cs="Arial"/>
          <w:szCs w:val="22"/>
          <w:lang w:eastAsia="en-US"/>
        </w:rPr>
        <w:t xml:space="preserve"> Kč</w:t>
      </w:r>
    </w:p>
    <w:p w14:paraId="70F6B84A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4408E5B8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2461A0FB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K uvedeným cenám bude připočtena DPH v platné sazbě.</w:t>
      </w:r>
    </w:p>
    <w:p w14:paraId="50698E8E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</w:p>
    <w:p w14:paraId="7C8EC176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Město umožní dle kapacity v místě napojení na el. rozvaděče a přívod vody za předem dohodnutých podmínek a za úhradu nákladů s tím spojených. Uvedené služby nejsou zahrnuty v ceně nájmu.</w:t>
      </w:r>
    </w:p>
    <w:p w14:paraId="0BA0D0F1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 xml:space="preserve">Nájemce je povinen uhradit nájemné vyčíslené dle uvedených sazeb a dle konkrétních pro pout' pronajímatelem (městem) vybraných stánků a </w:t>
      </w:r>
      <w:proofErr w:type="gramStart"/>
      <w:r w:rsidRPr="00726DE3">
        <w:rPr>
          <w:rFonts w:ascii="Arial" w:eastAsia="Calibri" w:hAnsi="Arial" w:cs="Arial"/>
          <w:szCs w:val="22"/>
          <w:lang w:eastAsia="en-US"/>
        </w:rPr>
        <w:t xml:space="preserve">příslušenství,   </w:t>
      </w:r>
      <w:proofErr w:type="gramEnd"/>
      <w:r w:rsidRPr="00726DE3">
        <w:rPr>
          <w:rFonts w:ascii="Arial" w:eastAsia="Calibri" w:hAnsi="Arial" w:cs="Arial"/>
          <w:szCs w:val="22"/>
          <w:lang w:eastAsia="en-US"/>
        </w:rPr>
        <w:t xml:space="preserve">   a to nejpozději do 30. 4. příslušného roku.</w:t>
      </w:r>
    </w:p>
    <w:p w14:paraId="129B25E6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 xml:space="preserve">Nájemné bude uhrazeno bezhotovostním převodem na účet pronajímatele </w:t>
      </w:r>
    </w:p>
    <w:p w14:paraId="337C77CE" w14:textId="3E45B0C4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č. 19-0000328751/0100 na základě faktury vystavené městem (daňového dokladu).</w:t>
      </w:r>
    </w:p>
    <w:p w14:paraId="490CF3E6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Je výjimečně možné nájemné uhradit v hotovosti k rukám pronajímatele nejpozději při najíždění do prostoru pouti, a to pouze po předchozí dohodě.</w:t>
      </w:r>
    </w:p>
    <w:p w14:paraId="10F5A522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 xml:space="preserve">Nezaplatí-li nájemce řádně nebo včas nájemné, bude z účasti na pouti vyřazen. </w:t>
      </w:r>
    </w:p>
    <w:p w14:paraId="3ACCD661" w14:textId="77777777" w:rsidR="00BE6862" w:rsidRPr="00726DE3" w:rsidRDefault="00BE6862" w:rsidP="00BE68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Cs w:val="22"/>
          <w:lang w:eastAsia="en-US"/>
        </w:rPr>
      </w:pPr>
      <w:r w:rsidRPr="00726DE3">
        <w:rPr>
          <w:rFonts w:ascii="Arial" w:eastAsia="Calibri" w:hAnsi="Arial" w:cs="Arial"/>
          <w:szCs w:val="22"/>
          <w:lang w:eastAsia="en-US"/>
        </w:rPr>
        <w:t>Nájemce není oprávněn předmět nájmu dále pronajímat (přenechat do podnájmu) bez písemného souhlasu pronajímatele.</w:t>
      </w:r>
    </w:p>
    <w:p w14:paraId="5F491696" w14:textId="77777777" w:rsidR="00BE6862" w:rsidRPr="00726DE3" w:rsidRDefault="00BE6862" w:rsidP="00BE6862">
      <w:pPr>
        <w:spacing w:after="0"/>
        <w:jc w:val="both"/>
        <w:rPr>
          <w:rFonts w:ascii="Arial" w:hAnsi="Arial" w:cs="Arial"/>
          <w:b/>
          <w:szCs w:val="22"/>
        </w:rPr>
      </w:pPr>
    </w:p>
    <w:p w14:paraId="11F4600C" w14:textId="77777777" w:rsidR="00BE6862" w:rsidRPr="00726DE3" w:rsidRDefault="00BE6862" w:rsidP="00BE6862">
      <w:pPr>
        <w:spacing w:after="0"/>
        <w:jc w:val="both"/>
        <w:rPr>
          <w:rFonts w:ascii="Arial" w:hAnsi="Arial" w:cs="Arial"/>
          <w:b/>
          <w:szCs w:val="22"/>
        </w:rPr>
      </w:pPr>
      <w:r w:rsidRPr="00726DE3">
        <w:rPr>
          <w:rFonts w:ascii="Arial" w:hAnsi="Arial" w:cs="Arial"/>
          <w:b/>
          <w:szCs w:val="22"/>
        </w:rPr>
        <w:t>Na přihlášce je tedy nutno uvést:</w:t>
      </w:r>
    </w:p>
    <w:p w14:paraId="671560E2" w14:textId="77777777" w:rsidR="00BE6862" w:rsidRPr="00726DE3" w:rsidRDefault="00BE6862" w:rsidP="00BE6862">
      <w:pPr>
        <w:spacing w:after="0"/>
        <w:jc w:val="both"/>
        <w:rPr>
          <w:rFonts w:ascii="Arial" w:hAnsi="Arial" w:cs="Arial"/>
          <w:b/>
          <w:szCs w:val="22"/>
        </w:rPr>
      </w:pPr>
    </w:p>
    <w:p w14:paraId="3A32A49B" w14:textId="77777777" w:rsidR="00BE6862" w:rsidRPr="00726DE3" w:rsidRDefault="00BE6862" w:rsidP="00BE6862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bCs/>
          <w:szCs w:val="22"/>
        </w:rPr>
      </w:pPr>
      <w:r w:rsidRPr="00726DE3">
        <w:rPr>
          <w:rFonts w:ascii="Arial" w:hAnsi="Arial" w:cs="Arial"/>
          <w:b/>
          <w:bCs/>
          <w:szCs w:val="22"/>
          <w:u w:val="single"/>
        </w:rPr>
        <w:t>délku</w:t>
      </w:r>
      <w:r w:rsidRPr="00726DE3">
        <w:rPr>
          <w:rFonts w:ascii="Arial" w:hAnsi="Arial" w:cs="Arial"/>
          <w:b/>
          <w:bCs/>
          <w:szCs w:val="22"/>
        </w:rPr>
        <w:t xml:space="preserve"> a </w:t>
      </w:r>
      <w:r w:rsidRPr="00726DE3">
        <w:rPr>
          <w:rFonts w:ascii="Arial" w:hAnsi="Arial" w:cs="Arial"/>
          <w:b/>
          <w:bCs/>
          <w:szCs w:val="22"/>
          <w:u w:val="single"/>
        </w:rPr>
        <w:t>šířku</w:t>
      </w:r>
      <w:r w:rsidRPr="00726DE3">
        <w:rPr>
          <w:rFonts w:ascii="Arial" w:hAnsi="Arial" w:cs="Arial"/>
          <w:b/>
          <w:bCs/>
          <w:szCs w:val="22"/>
        </w:rPr>
        <w:t xml:space="preserve"> požadovaného prodejního místa </w:t>
      </w:r>
      <w:r w:rsidRPr="00726DE3">
        <w:rPr>
          <w:rFonts w:ascii="Arial" w:hAnsi="Arial" w:cs="Arial"/>
          <w:bCs/>
          <w:szCs w:val="22"/>
        </w:rPr>
        <w:t>(při překročení velikosti objednaného místa, nebude nájemci umožněna účast na pouti v příslušném roce i v dalších letech).</w:t>
      </w:r>
    </w:p>
    <w:p w14:paraId="43E1945E" w14:textId="77777777" w:rsidR="00BE6862" w:rsidRPr="00726DE3" w:rsidRDefault="00BE6862" w:rsidP="00BE6862">
      <w:pPr>
        <w:spacing w:after="0"/>
        <w:ind w:left="720"/>
        <w:contextualSpacing/>
        <w:jc w:val="both"/>
        <w:rPr>
          <w:rFonts w:ascii="Arial" w:hAnsi="Arial" w:cs="Arial"/>
          <w:b/>
          <w:bCs/>
          <w:szCs w:val="22"/>
        </w:rPr>
      </w:pPr>
    </w:p>
    <w:p w14:paraId="4005AD9E" w14:textId="77777777" w:rsidR="00BE6862" w:rsidRPr="00726DE3" w:rsidRDefault="00BE6862" w:rsidP="00BE6862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b/>
          <w:bCs/>
          <w:szCs w:val="22"/>
        </w:rPr>
      </w:pPr>
      <w:r w:rsidRPr="00726DE3">
        <w:rPr>
          <w:rFonts w:ascii="Arial" w:hAnsi="Arial" w:cs="Arial"/>
          <w:b/>
          <w:bCs/>
          <w:szCs w:val="22"/>
          <w:u w:val="single"/>
        </w:rPr>
        <w:t>umístění vozidla</w:t>
      </w:r>
      <w:r w:rsidRPr="00726DE3">
        <w:rPr>
          <w:rFonts w:ascii="Arial" w:hAnsi="Arial" w:cs="Arial"/>
          <w:b/>
          <w:bCs/>
          <w:szCs w:val="22"/>
        </w:rPr>
        <w:t xml:space="preserve"> </w:t>
      </w:r>
      <w:r w:rsidRPr="00726DE3">
        <w:rPr>
          <w:rFonts w:ascii="Arial" w:hAnsi="Arial" w:cs="Arial"/>
          <w:szCs w:val="22"/>
        </w:rPr>
        <w:t>v areálu poutě, pokud není součástí prodejního místa (např. na trávě za stánkem)</w:t>
      </w:r>
    </w:p>
    <w:p w14:paraId="34E26D93" w14:textId="77777777" w:rsidR="00BE6862" w:rsidRPr="00726DE3" w:rsidRDefault="00BE6862" w:rsidP="00BE6862">
      <w:pPr>
        <w:spacing w:after="0"/>
        <w:jc w:val="both"/>
        <w:rPr>
          <w:rFonts w:ascii="Arial" w:hAnsi="Arial" w:cs="Arial"/>
          <w:b/>
          <w:bCs/>
          <w:szCs w:val="22"/>
        </w:rPr>
      </w:pPr>
    </w:p>
    <w:p w14:paraId="6D927ECF" w14:textId="77777777" w:rsidR="00BE6862" w:rsidRPr="00726DE3" w:rsidRDefault="00BE6862" w:rsidP="00BE6862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Cs w:val="22"/>
        </w:rPr>
      </w:pPr>
      <w:r w:rsidRPr="00726DE3">
        <w:rPr>
          <w:rFonts w:ascii="Arial" w:hAnsi="Arial" w:cs="Arial"/>
          <w:b/>
          <w:bCs/>
          <w:szCs w:val="22"/>
          <w:u w:val="single"/>
        </w:rPr>
        <w:t>umístění obytného přívěsu</w:t>
      </w:r>
      <w:r w:rsidRPr="00726DE3">
        <w:rPr>
          <w:rFonts w:ascii="Arial" w:hAnsi="Arial" w:cs="Arial"/>
          <w:b/>
          <w:bCs/>
          <w:szCs w:val="22"/>
        </w:rPr>
        <w:t xml:space="preserve"> </w:t>
      </w:r>
      <w:r w:rsidRPr="00726DE3">
        <w:rPr>
          <w:rFonts w:ascii="Arial" w:hAnsi="Arial" w:cs="Arial"/>
          <w:szCs w:val="22"/>
        </w:rPr>
        <w:t>v areálu poutě. Jedná se např. o travnatou plochu za stadionem, okolí rychlobruslařského oválu aj.</w:t>
      </w:r>
    </w:p>
    <w:p w14:paraId="2817C64F" w14:textId="77777777" w:rsidR="00BE6862" w:rsidRPr="00726DE3" w:rsidRDefault="00BE6862" w:rsidP="00BE6862">
      <w:pPr>
        <w:spacing w:after="0"/>
        <w:ind w:left="708"/>
        <w:jc w:val="both"/>
        <w:rPr>
          <w:rFonts w:ascii="Arial" w:hAnsi="Arial" w:cs="Arial"/>
          <w:szCs w:val="22"/>
        </w:rPr>
      </w:pPr>
      <w:r w:rsidRPr="00726DE3">
        <w:rPr>
          <w:rFonts w:ascii="Arial" w:hAnsi="Arial" w:cs="Arial"/>
          <w:szCs w:val="22"/>
        </w:rPr>
        <w:t>Na vozidla a přívěsy umístěné mimo areál pouti se tato pravidla nevztahují.</w:t>
      </w:r>
    </w:p>
    <w:p w14:paraId="331F88F6" w14:textId="77777777" w:rsidR="00BE6862" w:rsidRPr="00726DE3" w:rsidRDefault="00BE6862" w:rsidP="00BE6862">
      <w:pPr>
        <w:spacing w:after="0"/>
        <w:jc w:val="both"/>
        <w:rPr>
          <w:rFonts w:ascii="Arial" w:hAnsi="Arial" w:cs="Arial"/>
          <w:b/>
          <w:bCs/>
          <w:szCs w:val="22"/>
        </w:rPr>
      </w:pPr>
    </w:p>
    <w:p w14:paraId="2978FDC2" w14:textId="5EB2BD80" w:rsidR="00B26764" w:rsidRPr="00726DE3" w:rsidRDefault="00BE6862" w:rsidP="001E36BB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Cs w:val="22"/>
        </w:rPr>
      </w:pPr>
      <w:r w:rsidRPr="00726DE3">
        <w:rPr>
          <w:rFonts w:ascii="Arial" w:hAnsi="Arial" w:cs="Arial"/>
          <w:b/>
          <w:bCs/>
          <w:szCs w:val="22"/>
        </w:rPr>
        <w:t> </w:t>
      </w:r>
      <w:r w:rsidRPr="00726DE3">
        <w:rPr>
          <w:rFonts w:ascii="Arial" w:hAnsi="Arial" w:cs="Arial"/>
          <w:b/>
          <w:bCs/>
          <w:szCs w:val="22"/>
          <w:u w:val="single"/>
        </w:rPr>
        <w:t>skutečnou dobu užívání</w:t>
      </w:r>
      <w:r w:rsidRPr="00726DE3">
        <w:rPr>
          <w:rFonts w:ascii="Arial" w:hAnsi="Arial" w:cs="Arial"/>
          <w:b/>
          <w:bCs/>
          <w:szCs w:val="22"/>
        </w:rPr>
        <w:t xml:space="preserve"> prodejního místa </w:t>
      </w:r>
      <w:r w:rsidRPr="00726DE3">
        <w:rPr>
          <w:rFonts w:ascii="Arial" w:hAnsi="Arial" w:cs="Arial"/>
          <w:szCs w:val="22"/>
        </w:rPr>
        <w:t>(např. „od pondělí</w:t>
      </w:r>
      <w:r w:rsidR="00726DE3">
        <w:rPr>
          <w:rFonts w:ascii="Arial" w:hAnsi="Arial" w:cs="Arial"/>
          <w:szCs w:val="22"/>
        </w:rPr>
        <w:t xml:space="preserve"> </w:t>
      </w:r>
      <w:r w:rsidRPr="00726DE3">
        <w:rPr>
          <w:rFonts w:ascii="Arial" w:hAnsi="Arial" w:cs="Arial"/>
          <w:szCs w:val="22"/>
        </w:rPr>
        <w:t>13. 5. do neděle 19. 5. 2024“).</w:t>
      </w:r>
    </w:p>
    <w:sectPr w:rsidR="00B26764" w:rsidRPr="00726DE3" w:rsidSect="00765C94">
      <w:footerReference w:type="default" r:id="rId9"/>
      <w:headerReference w:type="first" r:id="rId10"/>
      <w:pgSz w:w="11906" w:h="16838"/>
      <w:pgMar w:top="1417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81F06" w14:textId="77777777" w:rsidR="00FF1D0B" w:rsidRDefault="00FF1D0B" w:rsidP="000F1460">
      <w:pPr>
        <w:spacing w:after="0"/>
      </w:pPr>
      <w:r>
        <w:separator/>
      </w:r>
    </w:p>
  </w:endnote>
  <w:endnote w:type="continuationSeparator" w:id="0">
    <w:p w14:paraId="248FC372" w14:textId="77777777" w:rsidR="00FF1D0B" w:rsidRDefault="00FF1D0B" w:rsidP="000F14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eld Gothic No. 81">
    <w:altName w:val="Calibri"/>
    <w:panose1 w:val="00000000000000000000"/>
    <w:charset w:val="00"/>
    <w:family w:val="auto"/>
    <w:notTrueType/>
    <w:pitch w:val="variable"/>
    <w:sig w:usb0="A000007F" w:usb1="4000406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C00196-6A3A-49E9-86E8-528647C9C58E}"/>
    <w:embedBold r:id="rId2" w:fontKey="{CFFE356A-DCE9-4A4D-8607-0E3A26C97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6"/>
        <w:szCs w:val="18"/>
      </w:rPr>
      <w:id w:val="-50078996"/>
      <w:docPartObj>
        <w:docPartGallery w:val="Page Numbers (Bottom of Page)"/>
        <w:docPartUnique/>
      </w:docPartObj>
    </w:sdtPr>
    <w:sdtEndPr/>
    <w:sdtContent>
      <w:p w14:paraId="58C2B7B8" w14:textId="767B97FB" w:rsidR="00765C94" w:rsidRPr="00BE6862" w:rsidRDefault="00765C94">
        <w:pPr>
          <w:pStyle w:val="Zpat"/>
          <w:jc w:val="center"/>
          <w:rPr>
            <w:rFonts w:ascii="Calibri" w:hAnsi="Calibri" w:cs="Calibri"/>
            <w:sz w:val="16"/>
            <w:szCs w:val="18"/>
          </w:rPr>
        </w:pPr>
        <w:r w:rsidRPr="00BE6862">
          <w:rPr>
            <w:rFonts w:ascii="Calibri" w:hAnsi="Calibri" w:cs="Calibri"/>
            <w:sz w:val="16"/>
            <w:szCs w:val="18"/>
          </w:rPr>
          <w:fldChar w:fldCharType="begin"/>
        </w:r>
        <w:r w:rsidRPr="00BE6862">
          <w:rPr>
            <w:rFonts w:ascii="Calibri" w:hAnsi="Calibri" w:cs="Calibri"/>
            <w:sz w:val="16"/>
            <w:szCs w:val="18"/>
          </w:rPr>
          <w:instrText>PAGE   \* MERGEFORMAT</w:instrText>
        </w:r>
        <w:r w:rsidRPr="00BE6862">
          <w:rPr>
            <w:rFonts w:ascii="Calibri" w:hAnsi="Calibri" w:cs="Calibri"/>
            <w:sz w:val="16"/>
            <w:szCs w:val="18"/>
          </w:rPr>
          <w:fldChar w:fldCharType="separate"/>
        </w:r>
        <w:r w:rsidRPr="00BE6862">
          <w:rPr>
            <w:rFonts w:ascii="Calibri" w:hAnsi="Calibri" w:cs="Calibri"/>
            <w:sz w:val="16"/>
            <w:szCs w:val="18"/>
          </w:rPr>
          <w:t>2</w:t>
        </w:r>
        <w:r w:rsidRPr="00BE6862">
          <w:rPr>
            <w:rFonts w:ascii="Calibri" w:hAnsi="Calibri" w:cs="Calibri"/>
            <w:sz w:val="16"/>
            <w:szCs w:val="18"/>
          </w:rPr>
          <w:fldChar w:fldCharType="end"/>
        </w:r>
      </w:p>
    </w:sdtContent>
  </w:sdt>
  <w:p w14:paraId="5E1B7A9A" w14:textId="77777777" w:rsidR="00765C94" w:rsidRDefault="00765C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F9668" w14:textId="77777777" w:rsidR="00FF1D0B" w:rsidRDefault="00FF1D0B" w:rsidP="000F1460">
      <w:pPr>
        <w:spacing w:after="0"/>
      </w:pPr>
      <w:r>
        <w:separator/>
      </w:r>
    </w:p>
  </w:footnote>
  <w:footnote w:type="continuationSeparator" w:id="0">
    <w:p w14:paraId="7DB84F8F" w14:textId="77777777" w:rsidR="00FF1D0B" w:rsidRDefault="00FF1D0B" w:rsidP="000F14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3F1E" w14:textId="5ECCE217" w:rsidR="00765C94" w:rsidRPr="00765C94" w:rsidRDefault="002E6A96" w:rsidP="00765C94">
    <w:pPr>
      <w:spacing w:line="276" w:lineRule="auto"/>
      <w:rPr>
        <w:b/>
        <w:bCs/>
        <w:color w:val="3F3F3E"/>
        <w:sz w:val="20"/>
        <w:szCs w:val="20"/>
      </w:rPr>
    </w:pPr>
    <w:r>
      <w:rPr>
        <w:noProof/>
        <w:color w:val="70B62E"/>
      </w:rPr>
      <w:drawing>
        <wp:anchor distT="0" distB="0" distL="114300" distR="114300" simplePos="0" relativeHeight="251673600" behindDoc="0" locked="1" layoutInCell="1" allowOverlap="1" wp14:anchorId="147CCD19" wp14:editId="1700F45D">
          <wp:simplePos x="0" y="0"/>
          <wp:positionH relativeFrom="column">
            <wp:posOffset>3810000</wp:posOffset>
          </wp:positionH>
          <wp:positionV relativeFrom="paragraph">
            <wp:posOffset>-488315</wp:posOffset>
          </wp:positionV>
          <wp:extent cx="2199600" cy="8460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594" b="45242"/>
                  <a:stretch/>
                </pic:blipFill>
                <pic:spPr bwMode="auto">
                  <a:xfrm>
                    <a:off x="0" y="0"/>
                    <a:ext cx="2199600" cy="84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5C94" w:rsidRPr="00441D47">
      <w:rPr>
        <w:noProof/>
        <w:color w:val="70B62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E3B33E" wp14:editId="0CCA6DB3">
              <wp:simplePos x="0" y="0"/>
              <wp:positionH relativeFrom="column">
                <wp:posOffset>-113030</wp:posOffset>
              </wp:positionH>
              <wp:positionV relativeFrom="paragraph">
                <wp:posOffset>393597</wp:posOffset>
              </wp:positionV>
              <wp:extent cx="6120000" cy="0"/>
              <wp:effectExtent l="0" t="0" r="14605" b="12700"/>
              <wp:wrapNone/>
              <wp:docPr id="139565660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20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70B62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line w14:anchorId="503E0EA1" id="Přímá spojnice 2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pt,31pt" to="47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" strokecolor="#70b62e" strokeweight="1pt">
              <v:stroke joinstyle="miter"/>
            </v:line>
          </w:pict>
        </mc:Fallback>
      </mc:AlternateContent>
    </w:r>
    <w:r w:rsidR="00765C94" w:rsidRPr="00441D47">
      <w:rPr>
        <w:b/>
        <w:bCs/>
        <w:color w:val="70B62E"/>
      </w:rPr>
      <w:t>*</w:t>
    </w:r>
    <w:r w:rsidR="00765C94" w:rsidRPr="002F4AF4">
      <w:rPr>
        <w:b/>
        <w:bCs/>
        <w:color w:val="3F3F3E"/>
      </w:rPr>
      <w:t xml:space="preserve"> </w:t>
    </w:r>
    <w:r w:rsidR="00765C94">
      <w:rPr>
        <w:noProof/>
      </w:rPr>
      <w:drawing>
        <wp:anchor distT="0" distB="0" distL="114300" distR="114300" simplePos="0" relativeHeight="251667456" behindDoc="0" locked="0" layoutInCell="1" allowOverlap="1" wp14:anchorId="77E1E422" wp14:editId="2FF9D7F3">
          <wp:simplePos x="0" y="0"/>
          <wp:positionH relativeFrom="column">
            <wp:posOffset>-111125</wp:posOffset>
          </wp:positionH>
          <wp:positionV relativeFrom="paragraph">
            <wp:posOffset>-269240</wp:posOffset>
          </wp:positionV>
          <wp:extent cx="1186180" cy="686435"/>
          <wp:effectExtent l="0" t="0" r="0" b="0"/>
          <wp:wrapTopAndBottom/>
          <wp:docPr id="969945577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945577" name="Grafický objekt 9699455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0B1">
      <w:rPr>
        <w:color w:val="3F3F3E"/>
        <w:sz w:val="20"/>
        <w:szCs w:val="20"/>
      </w:rPr>
      <w:t>odbor komunálních služeb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90982"/>
    <w:multiLevelType w:val="hybridMultilevel"/>
    <w:tmpl w:val="4C1C5D64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430B9"/>
    <w:multiLevelType w:val="hybridMultilevel"/>
    <w:tmpl w:val="CDB2DDBE"/>
    <w:lvl w:ilvl="0" w:tplc="AD9E2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73"/>
    <w:rsid w:val="00065BF3"/>
    <w:rsid w:val="000F1460"/>
    <w:rsid w:val="001275A7"/>
    <w:rsid w:val="001E36BB"/>
    <w:rsid w:val="001E7838"/>
    <w:rsid w:val="0027195D"/>
    <w:rsid w:val="002E6A96"/>
    <w:rsid w:val="002F4AF4"/>
    <w:rsid w:val="00312A73"/>
    <w:rsid w:val="003F2FF3"/>
    <w:rsid w:val="004220B1"/>
    <w:rsid w:val="00441D47"/>
    <w:rsid w:val="00485923"/>
    <w:rsid w:val="004B5C08"/>
    <w:rsid w:val="00530575"/>
    <w:rsid w:val="005E7A26"/>
    <w:rsid w:val="005F1C9E"/>
    <w:rsid w:val="00640A0F"/>
    <w:rsid w:val="006B4203"/>
    <w:rsid w:val="00726DE3"/>
    <w:rsid w:val="00765C94"/>
    <w:rsid w:val="00776514"/>
    <w:rsid w:val="007C1BF1"/>
    <w:rsid w:val="008B22ED"/>
    <w:rsid w:val="00917114"/>
    <w:rsid w:val="00926367"/>
    <w:rsid w:val="00965BA2"/>
    <w:rsid w:val="009B6359"/>
    <w:rsid w:val="00A74564"/>
    <w:rsid w:val="00B26764"/>
    <w:rsid w:val="00B629FE"/>
    <w:rsid w:val="00BE6862"/>
    <w:rsid w:val="00C539B4"/>
    <w:rsid w:val="00C8084F"/>
    <w:rsid w:val="00C87B84"/>
    <w:rsid w:val="00D15AB3"/>
    <w:rsid w:val="00D56B5B"/>
    <w:rsid w:val="00E54B99"/>
    <w:rsid w:val="00E84616"/>
    <w:rsid w:val="00E9162D"/>
    <w:rsid w:val="00F3749B"/>
    <w:rsid w:val="00FF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030C4"/>
  <w15:chartTrackingRefBased/>
  <w15:docId w15:val="{6820073A-ED0E-4C83-9E0D-3044B697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4B99"/>
    <w:pPr>
      <w:spacing w:after="240"/>
    </w:pPr>
    <w:rPr>
      <w:rFonts w:asciiTheme="majorHAnsi" w:hAnsiTheme="majorHAnsi" w:cs="Times New Roman"/>
      <w:sz w:val="22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E6862"/>
    <w:pPr>
      <w:keepNext/>
      <w:keepLines/>
      <w:spacing w:before="240" w:after="0"/>
      <w:outlineLvl w:val="0"/>
    </w:pPr>
    <w:rPr>
      <w:rFonts w:eastAsiaTheme="majorEastAsia" w:cstheme="majorBidi"/>
      <w:color w:val="53882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E36BB"/>
    <w:pPr>
      <w:keepNext/>
      <w:spacing w:after="0"/>
      <w:jc w:val="both"/>
      <w:outlineLvl w:val="1"/>
    </w:pPr>
    <w:rPr>
      <w:b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E6862"/>
    <w:pPr>
      <w:keepNext/>
      <w:keepLines/>
      <w:spacing w:before="40" w:after="0"/>
      <w:outlineLvl w:val="2"/>
    </w:pPr>
    <w:rPr>
      <w:rFonts w:eastAsiaTheme="majorEastAsia" w:cstheme="majorBidi"/>
      <w:color w:val="375A16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686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53882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E54B99"/>
    <w:pPr>
      <w:spacing w:after="1800"/>
    </w:pPr>
    <w:rPr>
      <w:rFonts w:ascii="Field Gothic No. 81" w:hAnsi="Field Gothic No. 81"/>
      <w:spacing w:val="8"/>
      <w:sz w:val="14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rsid w:val="00E54B99"/>
    <w:rPr>
      <w:rFonts w:ascii="Field Gothic No. 81" w:eastAsia="Times New Roman" w:hAnsi="Field Gothic No. 81" w:cs="Times New Roman"/>
      <w:spacing w:val="8"/>
      <w:sz w:val="14"/>
      <w:szCs w:val="20"/>
      <w:lang w:eastAsia="cs-CZ"/>
    </w:rPr>
  </w:style>
  <w:style w:type="paragraph" w:customStyle="1" w:styleId="Adresa">
    <w:name w:val="Adresa"/>
    <w:basedOn w:val="Normln"/>
    <w:qFormat/>
    <w:rsid w:val="00E54B99"/>
    <w:pPr>
      <w:spacing w:after="0"/>
    </w:pPr>
  </w:style>
  <w:style w:type="paragraph" w:styleId="Zhlav">
    <w:name w:val="header"/>
    <w:basedOn w:val="Normln"/>
    <w:link w:val="Zhlav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F1460"/>
    <w:rPr>
      <w:rFonts w:asciiTheme="majorHAnsi" w:hAnsiTheme="majorHAnsi" w:cs="Times New Roman"/>
      <w:sz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F1460"/>
    <w:rPr>
      <w:rFonts w:asciiTheme="majorHAnsi" w:hAnsiTheme="majorHAnsi" w:cs="Times New Roman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rsid w:val="001E36BB"/>
    <w:rPr>
      <w:rFonts w:asciiTheme="majorHAnsi" w:hAnsiTheme="majorHAnsi" w:cs="Times New Roman"/>
      <w:b/>
      <w:sz w:val="20"/>
      <w:szCs w:val="20"/>
      <w:lang w:eastAsia="cs-CZ"/>
    </w:rPr>
  </w:style>
  <w:style w:type="character" w:styleId="Hypertextovodkaz">
    <w:name w:val="Hyperlink"/>
    <w:rsid w:val="007C1BF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0575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65C94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E6862"/>
    <w:rPr>
      <w:rFonts w:asciiTheme="majorHAnsi" w:eastAsiaTheme="majorEastAsia" w:hAnsiTheme="majorHAnsi" w:cstheme="majorBidi"/>
      <w:color w:val="538821" w:themeColor="accent1" w:themeShade="BF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6862"/>
    <w:rPr>
      <w:rFonts w:asciiTheme="majorHAnsi" w:eastAsiaTheme="majorEastAsia" w:hAnsiTheme="majorHAnsi" w:cstheme="majorBidi"/>
      <w:color w:val="375A16" w:themeColor="accent1" w:themeShade="7F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6862"/>
    <w:rPr>
      <w:rFonts w:asciiTheme="majorHAnsi" w:eastAsiaTheme="majorEastAsia" w:hAnsiTheme="majorHAnsi" w:cstheme="majorBidi"/>
      <w:i/>
      <w:iCs/>
      <w:color w:val="538821" w:themeColor="accent1" w:themeShade="BF"/>
      <w:sz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0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arns.cz/kultura-a-sport/zdarska-pou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dol\Desktop\ZnS_Sablona.dotx" TargetMode="External"/></Relationships>
</file>

<file path=word/theme/theme1.xml><?xml version="1.0" encoding="utf-8"?>
<a:theme xmlns:a="http://schemas.openxmlformats.org/drawingml/2006/main" name="Motiv Office">
  <a:themeElements>
    <a:clrScheme name="ZnS">
      <a:dk1>
        <a:srgbClr val="000000"/>
      </a:dk1>
      <a:lt1>
        <a:srgbClr val="FFFFFF"/>
      </a:lt1>
      <a:dk2>
        <a:srgbClr val="616167"/>
      </a:dk2>
      <a:lt2>
        <a:srgbClr val="E7E6E6"/>
      </a:lt2>
      <a:accent1>
        <a:srgbClr val="70B62C"/>
      </a:accent1>
      <a:accent2>
        <a:srgbClr val="3A70A8"/>
      </a:accent2>
      <a:accent3>
        <a:srgbClr val="3F3F3F"/>
      </a:accent3>
      <a:accent4>
        <a:srgbClr val="798350"/>
      </a:accent4>
      <a:accent5>
        <a:srgbClr val="AEBD93"/>
      </a:accent5>
      <a:accent6>
        <a:srgbClr val="BEE7B8"/>
      </a:accent6>
      <a:hlink>
        <a:srgbClr val="CACF59"/>
      </a:hlink>
      <a:folHlink>
        <a:srgbClr val="9CA0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630D6F-0A1F-524C-9719-8CA8CB84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ZnS_Sablona</Template>
  <TotalTime>30</TotalTime>
  <Pages>2</Pages>
  <Words>522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Dolníčková Alena</dc:creator>
  <cp:keywords/>
  <dc:description/>
  <cp:lastModifiedBy>Dolníčková Alena Mgr.</cp:lastModifiedBy>
  <cp:revision>15</cp:revision>
  <dcterms:created xsi:type="dcterms:W3CDTF">2023-12-19T09:18:00Z</dcterms:created>
  <dcterms:modified xsi:type="dcterms:W3CDTF">2023-12-29T10:20:00Z</dcterms:modified>
</cp:coreProperties>
</file>