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4" w:rsidRPr="005B1B66" w:rsidRDefault="007446B4" w:rsidP="007446B4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 xml:space="preserve">Žádost o poskytnutí dotace z dotačního programu </w:t>
      </w:r>
      <w:r w:rsidR="005F7D41">
        <w:rPr>
          <w:rFonts w:ascii="Arial" w:hAnsi="Arial" w:cs="Arial"/>
          <w:b/>
          <w:lang w:eastAsia="cs-CZ"/>
        </w:rPr>
        <w:t>RADA MĚSTA</w:t>
      </w:r>
      <w:r w:rsidRPr="005B1B66">
        <w:rPr>
          <w:rFonts w:ascii="Arial" w:hAnsi="Arial" w:cs="Arial"/>
          <w:b/>
          <w:lang w:eastAsia="cs-CZ"/>
        </w:rPr>
        <w:t xml:space="preserve"> 20</w:t>
      </w:r>
      <w:r w:rsidR="001D2640">
        <w:rPr>
          <w:rFonts w:ascii="Arial" w:hAnsi="Arial" w:cs="Arial"/>
          <w:b/>
          <w:lang w:eastAsia="cs-CZ"/>
        </w:rPr>
        <w:t>21</w:t>
      </w:r>
      <w:bookmarkStart w:id="0" w:name="_GoBack"/>
      <w:bookmarkEnd w:id="0"/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="00BE06E0">
        <w:rPr>
          <w:rFonts w:ascii="Arial" w:hAnsi="Arial" w:cs="Arial"/>
          <w:b/>
          <w:lang w:eastAsia="cs-CZ"/>
        </w:rPr>
        <w:t xml:space="preserve"> </w:t>
      </w:r>
      <w:r w:rsidRPr="005B1B66">
        <w:rPr>
          <w:rFonts w:ascii="Arial" w:hAnsi="Arial" w:cs="Arial"/>
          <w:b/>
          <w:lang w:eastAsia="cs-CZ"/>
        </w:rPr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7446B4" w:rsidRPr="000A2C3D" w:rsidRDefault="007446B4" w:rsidP="007446B4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7446B4" w:rsidRPr="00B94535" w:rsidTr="002D5467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43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89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4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874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91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7446B4" w:rsidRPr="000A2C3D" w:rsidRDefault="00C30A93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2D5467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00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57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26"/>
        </w:trPr>
        <w:tc>
          <w:tcPr>
            <w:tcW w:w="9816" w:type="dxa"/>
            <w:gridSpan w:val="3"/>
            <w:vAlign w:val="center"/>
          </w:tcPr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</w:p>
          <w:p w:rsidR="007446B4" w:rsidRPr="007027E0" w:rsidRDefault="007446B4" w:rsidP="002D5467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1323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01"/>
        </w:trPr>
        <w:tc>
          <w:tcPr>
            <w:tcW w:w="9816" w:type="dxa"/>
            <w:gridSpan w:val="3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2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0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26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BC7BB9" w:rsidRDefault="00BC7BB9" w:rsidP="007446B4">
      <w:pPr>
        <w:tabs>
          <w:tab w:val="left" w:pos="1356"/>
        </w:tabs>
      </w:pPr>
    </w:p>
    <w:sectPr w:rsidR="00BC7BB9" w:rsidSect="00F0574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C9" w:rsidRDefault="00B75DC9">
      <w:pPr>
        <w:spacing w:after="0" w:line="240" w:lineRule="auto"/>
      </w:pPr>
      <w:r>
        <w:separator/>
      </w:r>
    </w:p>
  </w:endnote>
  <w:endnote w:type="continuationSeparator" w:id="0">
    <w:p w:rsidR="00B75DC9" w:rsidRDefault="00B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C9" w:rsidRDefault="00B75DC9">
      <w:pPr>
        <w:spacing w:after="0" w:line="240" w:lineRule="auto"/>
      </w:pPr>
      <w:r>
        <w:separator/>
      </w:r>
    </w:p>
  </w:footnote>
  <w:footnote w:type="continuationSeparator" w:id="0">
    <w:p w:rsidR="00B75DC9" w:rsidRDefault="00B7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1D2640" w:rsidP="0033154B">
    <w:pPr>
      <w:pStyle w:val="Zhlav"/>
      <w:jc w:val="center"/>
    </w:pPr>
  </w:p>
  <w:p w:rsidR="003906AD" w:rsidRDefault="001D26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1D2640"/>
    <w:rsid w:val="005F7D41"/>
    <w:rsid w:val="007446B4"/>
    <w:rsid w:val="008B5C53"/>
    <w:rsid w:val="00B75DC9"/>
    <w:rsid w:val="00BC7BB9"/>
    <w:rsid w:val="00BE06E0"/>
    <w:rsid w:val="00C30A93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Sedlák Petr Mgr.</cp:lastModifiedBy>
  <cp:revision>3</cp:revision>
  <cp:lastPrinted>2019-10-02T13:31:00Z</cp:lastPrinted>
  <dcterms:created xsi:type="dcterms:W3CDTF">2020-02-20T07:07:00Z</dcterms:created>
  <dcterms:modified xsi:type="dcterms:W3CDTF">2021-03-09T08:05:00Z</dcterms:modified>
</cp:coreProperties>
</file>