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FB" w:rsidRPr="00C4519F" w:rsidRDefault="008E6DFB" w:rsidP="008E6DFB">
      <w:pPr>
        <w:rPr>
          <w:rFonts w:ascii="Calibri" w:hAnsi="Calibri"/>
          <w:b/>
          <w:sz w:val="28"/>
        </w:rPr>
      </w:pPr>
      <w:bookmarkStart w:id="0" w:name="_GoBack"/>
      <w:r w:rsidRPr="00C4519F">
        <w:rPr>
          <w:rFonts w:ascii="Calibri" w:hAnsi="Calibri"/>
          <w:b/>
          <w:sz w:val="28"/>
        </w:rPr>
        <w:t>Město připravilo plán rekonstrukce důležitých míst Žďáru nad Sázavou. Velk</w:t>
      </w:r>
      <w:r w:rsidR="00795E2F">
        <w:rPr>
          <w:rFonts w:ascii="Calibri" w:hAnsi="Calibri"/>
          <w:b/>
          <w:sz w:val="28"/>
        </w:rPr>
        <w:t>ou roli hrál i názor veřejnosti. Jaká bude Strategie Centrum?</w:t>
      </w:r>
      <w:bookmarkEnd w:id="0"/>
    </w:p>
    <w:p w:rsidR="008E6DFB" w:rsidRPr="00C4519F" w:rsidRDefault="008E6DFB" w:rsidP="008E6DFB">
      <w:pPr>
        <w:rPr>
          <w:rFonts w:ascii="Calibri" w:hAnsi="Calibri"/>
          <w:b/>
          <w:sz w:val="28"/>
        </w:rPr>
      </w:pPr>
    </w:p>
    <w:p w:rsidR="00186101" w:rsidRPr="00C4519F" w:rsidRDefault="008E6DFB" w:rsidP="008E6DFB">
      <w:pPr>
        <w:jc w:val="both"/>
        <w:rPr>
          <w:rFonts w:ascii="Calibri" w:hAnsi="Calibri"/>
          <w:sz w:val="22"/>
          <w:szCs w:val="22"/>
        </w:rPr>
      </w:pPr>
      <w:r w:rsidRPr="00C4519F">
        <w:rPr>
          <w:rFonts w:ascii="Calibri" w:hAnsi="Calibri"/>
          <w:b/>
          <w:sz w:val="22"/>
          <w:szCs w:val="22"/>
        </w:rPr>
        <w:t>26. června, Žďár nad Sázavou.</w:t>
      </w:r>
      <w:r w:rsidRPr="00C4519F">
        <w:rPr>
          <w:rFonts w:ascii="Calibri" w:hAnsi="Calibri"/>
          <w:sz w:val="22"/>
          <w:szCs w:val="22"/>
        </w:rPr>
        <w:t xml:space="preserve"> </w:t>
      </w:r>
      <w:r w:rsidR="00186101" w:rsidRPr="00C4519F">
        <w:rPr>
          <w:rFonts w:ascii="Calibri" w:hAnsi="Calibri"/>
          <w:sz w:val="22"/>
          <w:szCs w:val="22"/>
        </w:rPr>
        <w:t xml:space="preserve">V posledním roce </w:t>
      </w:r>
      <w:r w:rsidR="00D54E26" w:rsidRPr="00C4519F">
        <w:rPr>
          <w:rFonts w:ascii="Calibri" w:hAnsi="Calibri"/>
          <w:sz w:val="22"/>
          <w:szCs w:val="22"/>
        </w:rPr>
        <w:t xml:space="preserve">probíhaly </w:t>
      </w:r>
      <w:r w:rsidR="00186101" w:rsidRPr="00C4519F">
        <w:rPr>
          <w:rFonts w:ascii="Calibri" w:hAnsi="Calibri"/>
          <w:sz w:val="22"/>
          <w:szCs w:val="22"/>
        </w:rPr>
        <w:t xml:space="preserve">ve Žďáře nad Sázavou přípravy na zpracování Strategie Centrum. </w:t>
      </w:r>
      <w:r w:rsidR="001D760A" w:rsidRPr="00C4519F">
        <w:rPr>
          <w:rFonts w:ascii="Calibri" w:hAnsi="Calibri"/>
          <w:sz w:val="22"/>
          <w:szCs w:val="22"/>
        </w:rPr>
        <w:t xml:space="preserve">Nyní </w:t>
      </w:r>
      <w:r w:rsidR="00D54E26" w:rsidRPr="00C4519F">
        <w:rPr>
          <w:rFonts w:ascii="Calibri" w:hAnsi="Calibri"/>
          <w:sz w:val="22"/>
          <w:szCs w:val="22"/>
        </w:rPr>
        <w:t>je již přípravná fáze ukončena</w:t>
      </w:r>
      <w:r w:rsidR="001D760A" w:rsidRPr="00C4519F">
        <w:rPr>
          <w:rFonts w:ascii="Calibri" w:hAnsi="Calibri"/>
          <w:sz w:val="22"/>
          <w:szCs w:val="22"/>
        </w:rPr>
        <w:t xml:space="preserve"> a </w:t>
      </w:r>
      <w:r w:rsidR="00D54E26" w:rsidRPr="00C4519F">
        <w:rPr>
          <w:rFonts w:ascii="Calibri" w:hAnsi="Calibri"/>
          <w:sz w:val="22"/>
          <w:szCs w:val="22"/>
        </w:rPr>
        <w:t xml:space="preserve">rada města ji </w:t>
      </w:r>
      <w:r w:rsidR="001D760A" w:rsidRPr="00C4519F">
        <w:rPr>
          <w:rFonts w:ascii="Calibri" w:hAnsi="Calibri"/>
          <w:sz w:val="22"/>
          <w:szCs w:val="22"/>
        </w:rPr>
        <w:t>n</w:t>
      </w:r>
      <w:r w:rsidR="00186101" w:rsidRPr="00C4519F">
        <w:rPr>
          <w:rFonts w:ascii="Calibri" w:hAnsi="Calibri"/>
          <w:sz w:val="22"/>
          <w:szCs w:val="22"/>
        </w:rPr>
        <w:t xml:space="preserve">a svém </w:t>
      </w:r>
      <w:r w:rsidR="001D760A" w:rsidRPr="00C4519F">
        <w:rPr>
          <w:rFonts w:ascii="Calibri" w:hAnsi="Calibri"/>
          <w:sz w:val="22"/>
          <w:szCs w:val="22"/>
        </w:rPr>
        <w:t>92</w:t>
      </w:r>
      <w:r w:rsidR="00186101" w:rsidRPr="00C4519F">
        <w:rPr>
          <w:rFonts w:ascii="Calibri" w:hAnsi="Calibri"/>
          <w:sz w:val="22"/>
          <w:szCs w:val="22"/>
        </w:rPr>
        <w:t xml:space="preserve">. jednání </w:t>
      </w:r>
      <w:r w:rsidR="0031745C" w:rsidRPr="00C4519F">
        <w:rPr>
          <w:rFonts w:ascii="Calibri" w:hAnsi="Calibri"/>
          <w:sz w:val="22"/>
          <w:szCs w:val="22"/>
        </w:rPr>
        <w:t xml:space="preserve"> předala k projednání v zastupitelstvu města</w:t>
      </w:r>
      <w:r w:rsidR="00186101" w:rsidRPr="00C4519F">
        <w:rPr>
          <w:rFonts w:ascii="Calibri" w:hAnsi="Calibri"/>
          <w:sz w:val="22"/>
          <w:szCs w:val="22"/>
        </w:rPr>
        <w:t xml:space="preserve">. </w:t>
      </w:r>
      <w:r w:rsidR="00EB0F8F">
        <w:rPr>
          <w:rFonts w:ascii="Calibri" w:hAnsi="Calibri"/>
          <w:sz w:val="22"/>
          <w:szCs w:val="22"/>
        </w:rPr>
        <w:t>Pokud ji zastupitelstvo schválí, započne se v</w:t>
      </w:r>
      <w:r w:rsidR="00D54E26" w:rsidRPr="00C4519F">
        <w:rPr>
          <w:rFonts w:ascii="Calibri" w:hAnsi="Calibri"/>
          <w:sz w:val="22"/>
          <w:szCs w:val="22"/>
        </w:rPr>
        <w:t> příštím roce</w:t>
      </w:r>
      <w:r w:rsidR="00EB0F8F">
        <w:rPr>
          <w:rFonts w:ascii="Calibri" w:hAnsi="Calibri"/>
          <w:sz w:val="22"/>
          <w:szCs w:val="22"/>
        </w:rPr>
        <w:t xml:space="preserve"> </w:t>
      </w:r>
      <w:r w:rsidR="00D54E26" w:rsidRPr="00C4519F">
        <w:rPr>
          <w:rFonts w:ascii="Calibri" w:hAnsi="Calibri"/>
          <w:sz w:val="22"/>
          <w:szCs w:val="22"/>
        </w:rPr>
        <w:t xml:space="preserve">s rekonstrukcí ulice Nádražní a následovat budou </w:t>
      </w:r>
      <w:r w:rsidR="00186101" w:rsidRPr="00C4519F">
        <w:rPr>
          <w:rFonts w:ascii="Calibri" w:hAnsi="Calibri"/>
          <w:sz w:val="22"/>
          <w:szCs w:val="22"/>
        </w:rPr>
        <w:t>oblast</w:t>
      </w:r>
      <w:r w:rsidR="00D54E26" w:rsidRPr="00C4519F">
        <w:rPr>
          <w:rFonts w:ascii="Calibri" w:hAnsi="Calibri"/>
          <w:sz w:val="22"/>
          <w:szCs w:val="22"/>
        </w:rPr>
        <w:t>i</w:t>
      </w:r>
      <w:r w:rsidR="00186101" w:rsidRPr="00C4519F">
        <w:rPr>
          <w:rFonts w:ascii="Calibri" w:hAnsi="Calibri"/>
          <w:sz w:val="22"/>
          <w:szCs w:val="22"/>
        </w:rPr>
        <w:t xml:space="preserve"> okolo Tvrz</w:t>
      </w:r>
      <w:r w:rsidR="00EB4DF5" w:rsidRPr="00C4519F">
        <w:rPr>
          <w:rFonts w:ascii="Calibri" w:hAnsi="Calibri"/>
          <w:sz w:val="22"/>
          <w:szCs w:val="22"/>
        </w:rPr>
        <w:t>e</w:t>
      </w:r>
      <w:r w:rsidR="00186101" w:rsidRPr="00C4519F">
        <w:rPr>
          <w:rFonts w:ascii="Calibri" w:hAnsi="Calibri"/>
          <w:sz w:val="22"/>
          <w:szCs w:val="22"/>
        </w:rPr>
        <w:t xml:space="preserve">, </w:t>
      </w:r>
      <w:r w:rsidR="00D54E26" w:rsidRPr="00C4519F">
        <w:rPr>
          <w:rFonts w:ascii="Calibri" w:hAnsi="Calibri"/>
          <w:sz w:val="22"/>
          <w:szCs w:val="22"/>
        </w:rPr>
        <w:t xml:space="preserve">Farských </w:t>
      </w:r>
      <w:r w:rsidR="00186101" w:rsidRPr="00C4519F">
        <w:rPr>
          <w:rFonts w:ascii="Calibri" w:hAnsi="Calibri"/>
          <w:sz w:val="22"/>
          <w:szCs w:val="22"/>
        </w:rPr>
        <w:t>hum</w:t>
      </w:r>
      <w:r w:rsidR="00D54E26" w:rsidRPr="00C4519F">
        <w:rPr>
          <w:rFonts w:ascii="Calibri" w:hAnsi="Calibri"/>
          <w:sz w:val="22"/>
          <w:szCs w:val="22"/>
        </w:rPr>
        <w:t>e</w:t>
      </w:r>
      <w:r w:rsidR="00186101" w:rsidRPr="00C4519F">
        <w:rPr>
          <w:rFonts w:ascii="Calibri" w:hAnsi="Calibri"/>
          <w:sz w:val="22"/>
          <w:szCs w:val="22"/>
        </w:rPr>
        <w:t>n nebo část magistrály</w:t>
      </w:r>
      <w:r w:rsidR="00B1364E" w:rsidRPr="00C4519F">
        <w:rPr>
          <w:rFonts w:ascii="Calibri" w:hAnsi="Calibri"/>
          <w:sz w:val="22"/>
          <w:szCs w:val="22"/>
        </w:rPr>
        <w:t xml:space="preserve"> -</w:t>
      </w:r>
      <w:r w:rsidR="00D54E26" w:rsidRPr="00C4519F">
        <w:rPr>
          <w:rFonts w:ascii="Calibri" w:hAnsi="Calibri"/>
          <w:sz w:val="22"/>
          <w:szCs w:val="22"/>
        </w:rPr>
        <w:t xml:space="preserve"> neboli druhá polovina náměstí Republiky</w:t>
      </w:r>
      <w:r w:rsidR="00186101" w:rsidRPr="00C4519F">
        <w:rPr>
          <w:rFonts w:ascii="Calibri" w:hAnsi="Calibri"/>
          <w:sz w:val="22"/>
          <w:szCs w:val="22"/>
        </w:rPr>
        <w:t>.</w:t>
      </w:r>
    </w:p>
    <w:p w:rsidR="00186101" w:rsidRPr="00C4519F" w:rsidRDefault="00186101" w:rsidP="008E6DFB">
      <w:pPr>
        <w:jc w:val="both"/>
        <w:rPr>
          <w:rFonts w:ascii="Calibri" w:hAnsi="Calibri"/>
          <w:sz w:val="22"/>
          <w:szCs w:val="22"/>
        </w:rPr>
      </w:pPr>
    </w:p>
    <w:p w:rsidR="001D760A" w:rsidRPr="00C4519F" w:rsidRDefault="001D760A" w:rsidP="008E6DFB">
      <w:pPr>
        <w:jc w:val="both"/>
        <w:rPr>
          <w:rFonts w:ascii="Calibri" w:hAnsi="Calibri"/>
          <w:sz w:val="22"/>
          <w:szCs w:val="22"/>
        </w:rPr>
      </w:pPr>
      <w:r w:rsidRPr="00C4519F">
        <w:rPr>
          <w:rFonts w:ascii="Calibri" w:hAnsi="Calibri"/>
          <w:sz w:val="22"/>
          <w:szCs w:val="22"/>
        </w:rPr>
        <w:t>„</w:t>
      </w:r>
      <w:r w:rsidRPr="00795E2F">
        <w:rPr>
          <w:rFonts w:ascii="Calibri" w:hAnsi="Calibri"/>
          <w:i/>
          <w:sz w:val="22"/>
          <w:szCs w:val="22"/>
        </w:rPr>
        <w:t>V předchozích letech se rekonstruovalo náměstí Republiky i Havlíčkovo náměstí. My jsme začali připravovat rekonstruk</w:t>
      </w:r>
      <w:r w:rsidR="00795E2F" w:rsidRPr="00795E2F">
        <w:rPr>
          <w:rFonts w:ascii="Calibri" w:hAnsi="Calibri"/>
          <w:i/>
          <w:sz w:val="22"/>
          <w:szCs w:val="22"/>
        </w:rPr>
        <w:t>ci ulice Nádražní. A protože jsm</w:t>
      </w:r>
      <w:r w:rsidRPr="00795E2F">
        <w:rPr>
          <w:rFonts w:ascii="Calibri" w:hAnsi="Calibri"/>
          <w:i/>
          <w:sz w:val="22"/>
          <w:szCs w:val="22"/>
        </w:rPr>
        <w:t xml:space="preserve">e chtěli zajistit dlouhodobější a koncepčnější přístup k rekonstrukci </w:t>
      </w:r>
      <w:r w:rsidR="00EB0F8F" w:rsidRPr="00795E2F">
        <w:rPr>
          <w:rFonts w:ascii="Calibri" w:hAnsi="Calibri"/>
          <w:i/>
          <w:sz w:val="22"/>
          <w:szCs w:val="22"/>
        </w:rPr>
        <w:t xml:space="preserve">středu </w:t>
      </w:r>
      <w:r w:rsidRPr="00795E2F">
        <w:rPr>
          <w:rFonts w:ascii="Calibri" w:hAnsi="Calibri"/>
          <w:i/>
          <w:sz w:val="22"/>
          <w:szCs w:val="22"/>
        </w:rPr>
        <w:t xml:space="preserve">města, domluvili jsme se s městským architektem, že připraví strategii, která definuje </w:t>
      </w:r>
      <w:r w:rsidR="00EB0F8F" w:rsidRPr="00795E2F">
        <w:rPr>
          <w:rFonts w:ascii="Calibri" w:hAnsi="Calibri"/>
          <w:i/>
          <w:sz w:val="22"/>
          <w:szCs w:val="22"/>
        </w:rPr>
        <w:t xml:space="preserve">jeho </w:t>
      </w:r>
      <w:r w:rsidRPr="00795E2F">
        <w:rPr>
          <w:rFonts w:ascii="Calibri" w:hAnsi="Calibri"/>
          <w:i/>
          <w:sz w:val="22"/>
          <w:szCs w:val="22"/>
        </w:rPr>
        <w:t>další obnovu,</w:t>
      </w:r>
      <w:r w:rsidRPr="00C4519F">
        <w:rPr>
          <w:rFonts w:ascii="Calibri" w:hAnsi="Calibri"/>
          <w:sz w:val="22"/>
          <w:szCs w:val="22"/>
        </w:rPr>
        <w:t xml:space="preserve">“ uvádí Zdeněk Navrátil, starosta města. </w:t>
      </w:r>
      <w:r w:rsidR="00795E2F">
        <w:rPr>
          <w:rFonts w:ascii="Calibri" w:hAnsi="Calibri"/>
          <w:sz w:val="22"/>
          <w:szCs w:val="22"/>
        </w:rPr>
        <w:t>Vzápětí</w:t>
      </w:r>
      <w:r w:rsidRPr="00C4519F">
        <w:rPr>
          <w:rFonts w:ascii="Calibri" w:hAnsi="Calibri"/>
          <w:sz w:val="22"/>
          <w:szCs w:val="22"/>
        </w:rPr>
        <w:t xml:space="preserve"> dodává, že cílem bylo vzít na vědomí všechny faktory, které by rozhodování mohly ovlivnit.</w:t>
      </w:r>
    </w:p>
    <w:p w:rsidR="001D760A" w:rsidRPr="00C4519F" w:rsidRDefault="001D760A" w:rsidP="008E6DFB">
      <w:pPr>
        <w:jc w:val="both"/>
        <w:rPr>
          <w:rFonts w:ascii="Calibri" w:hAnsi="Calibri"/>
          <w:sz w:val="22"/>
          <w:szCs w:val="22"/>
        </w:rPr>
      </w:pPr>
    </w:p>
    <w:p w:rsidR="001D760A" w:rsidRPr="00C4519F" w:rsidRDefault="001D760A" w:rsidP="008E6DFB">
      <w:pPr>
        <w:jc w:val="both"/>
        <w:rPr>
          <w:rFonts w:ascii="Calibri" w:hAnsi="Calibri"/>
          <w:sz w:val="22"/>
          <w:szCs w:val="22"/>
        </w:rPr>
      </w:pPr>
      <w:r w:rsidRPr="00C4519F">
        <w:rPr>
          <w:rFonts w:ascii="Calibri" w:hAnsi="Calibri"/>
          <w:sz w:val="22"/>
          <w:szCs w:val="22"/>
        </w:rPr>
        <w:t xml:space="preserve">Ke Strategii </w:t>
      </w:r>
      <w:r w:rsidR="00D54E26" w:rsidRPr="00C4519F">
        <w:rPr>
          <w:rFonts w:ascii="Calibri" w:hAnsi="Calibri"/>
          <w:sz w:val="22"/>
          <w:szCs w:val="22"/>
        </w:rPr>
        <w:t xml:space="preserve">Centrum </w:t>
      </w:r>
      <w:r w:rsidRPr="00C4519F">
        <w:rPr>
          <w:rFonts w:ascii="Calibri" w:hAnsi="Calibri"/>
          <w:sz w:val="22"/>
          <w:szCs w:val="22"/>
        </w:rPr>
        <w:t>se měli možnost vyjádřit opravdu všichni. „</w:t>
      </w:r>
      <w:r w:rsidRPr="00795E2F">
        <w:rPr>
          <w:rFonts w:ascii="Calibri" w:hAnsi="Calibri"/>
          <w:i/>
          <w:sz w:val="22"/>
          <w:szCs w:val="22"/>
        </w:rPr>
        <w:t xml:space="preserve">Oslovili jsme občany, aby nám řekli svůj názor na rozvoj města. Dále jsme se bavili se správci inženýrských sítí, jaké jsou jejich priority. </w:t>
      </w:r>
      <w:r w:rsidR="00D54E26" w:rsidRPr="00795E2F">
        <w:rPr>
          <w:rFonts w:ascii="Calibri" w:hAnsi="Calibri"/>
          <w:i/>
          <w:sz w:val="22"/>
          <w:szCs w:val="22"/>
        </w:rPr>
        <w:t>Možnost hlasování v samostatné anketě</w:t>
      </w:r>
      <w:r w:rsidRPr="00795E2F">
        <w:rPr>
          <w:rFonts w:ascii="Calibri" w:hAnsi="Calibri"/>
          <w:i/>
          <w:sz w:val="22"/>
          <w:szCs w:val="22"/>
        </w:rPr>
        <w:t xml:space="preserve"> měli také zastupitelé města. Důležitým orgánem je v neposlední řadě odbor rozvoje a </w:t>
      </w:r>
      <w:r w:rsidR="00D54E26" w:rsidRPr="00795E2F">
        <w:rPr>
          <w:rFonts w:ascii="Calibri" w:hAnsi="Calibri"/>
          <w:i/>
          <w:sz w:val="22"/>
          <w:szCs w:val="22"/>
        </w:rPr>
        <w:t xml:space="preserve">územního </w:t>
      </w:r>
      <w:r w:rsidRPr="00795E2F">
        <w:rPr>
          <w:rFonts w:ascii="Calibri" w:hAnsi="Calibri"/>
          <w:i/>
          <w:sz w:val="22"/>
          <w:szCs w:val="22"/>
        </w:rPr>
        <w:t>plánování,</w:t>
      </w:r>
      <w:r w:rsidRPr="00795E2F">
        <w:rPr>
          <w:rFonts w:ascii="Calibri" w:hAnsi="Calibri"/>
          <w:sz w:val="22"/>
          <w:szCs w:val="22"/>
        </w:rPr>
        <w:t>“</w:t>
      </w:r>
      <w:r w:rsidRPr="00795E2F">
        <w:rPr>
          <w:rFonts w:ascii="Calibri" w:hAnsi="Calibri"/>
          <w:i/>
          <w:sz w:val="22"/>
          <w:szCs w:val="22"/>
        </w:rPr>
        <w:t xml:space="preserve"> </w:t>
      </w:r>
      <w:r w:rsidRPr="00C4519F">
        <w:rPr>
          <w:rFonts w:ascii="Calibri" w:hAnsi="Calibri"/>
          <w:sz w:val="22"/>
          <w:szCs w:val="22"/>
        </w:rPr>
        <w:t>vyjmenovává Zbyněk Ryška, městský architekt, jenž za celou strategií stojí.</w:t>
      </w:r>
    </w:p>
    <w:p w:rsidR="001D760A" w:rsidRPr="00C4519F" w:rsidRDefault="001D760A" w:rsidP="008E6DFB">
      <w:pPr>
        <w:jc w:val="both"/>
        <w:rPr>
          <w:rFonts w:ascii="Calibri" w:hAnsi="Calibri"/>
          <w:sz w:val="22"/>
          <w:szCs w:val="22"/>
        </w:rPr>
      </w:pPr>
    </w:p>
    <w:p w:rsidR="008E6DFB" w:rsidRPr="00C4519F" w:rsidRDefault="001D760A" w:rsidP="008E6DFB">
      <w:pPr>
        <w:jc w:val="both"/>
        <w:rPr>
          <w:rFonts w:ascii="Calibri" w:hAnsi="Calibri" w:cs="Arial"/>
          <w:sz w:val="22"/>
          <w:szCs w:val="22"/>
        </w:rPr>
      </w:pPr>
      <w:r w:rsidRPr="00C4519F">
        <w:rPr>
          <w:rFonts w:ascii="Calibri" w:hAnsi="Calibri" w:cs="Arial"/>
          <w:sz w:val="22"/>
          <w:szCs w:val="22"/>
        </w:rPr>
        <w:t>„</w:t>
      </w:r>
      <w:r w:rsidRPr="00795E2F">
        <w:rPr>
          <w:rFonts w:ascii="Calibri" w:hAnsi="Calibri" w:cs="Arial"/>
          <w:i/>
          <w:sz w:val="22"/>
          <w:szCs w:val="22"/>
        </w:rPr>
        <w:t xml:space="preserve">Zapojení občanů pro nás bylo opravdu důležité, protože Žďár je hlavně jejich město. Proto jsme uspořádali setkání s občany formou komentované procházky s městským architektem. Umožnili jsme </w:t>
      </w:r>
      <w:r w:rsidR="00795E2F" w:rsidRPr="00795E2F">
        <w:rPr>
          <w:rFonts w:ascii="Calibri" w:hAnsi="Calibri" w:cs="Arial"/>
          <w:i/>
          <w:sz w:val="22"/>
          <w:szCs w:val="22"/>
        </w:rPr>
        <w:t>lidem</w:t>
      </w:r>
      <w:r w:rsidRPr="00795E2F">
        <w:rPr>
          <w:rFonts w:ascii="Calibri" w:hAnsi="Calibri" w:cs="Arial"/>
          <w:i/>
          <w:sz w:val="22"/>
          <w:szCs w:val="22"/>
        </w:rPr>
        <w:t xml:space="preserve"> hlasovat jak papírově, tak přes internet. A jsme rádi, že se občané zapojili,</w:t>
      </w:r>
      <w:r w:rsidRPr="00C4519F">
        <w:rPr>
          <w:rFonts w:ascii="Calibri" w:hAnsi="Calibri" w:cs="Arial"/>
          <w:sz w:val="22"/>
          <w:szCs w:val="22"/>
        </w:rPr>
        <w:t>“ shrnuje Josef Klement, místostarosta města.</w:t>
      </w:r>
    </w:p>
    <w:p w:rsidR="001D760A" w:rsidRPr="00C4519F" w:rsidRDefault="001D760A" w:rsidP="008E6DFB">
      <w:pPr>
        <w:jc w:val="both"/>
        <w:rPr>
          <w:rFonts w:ascii="Calibri" w:hAnsi="Calibri" w:cs="Arial"/>
          <w:sz w:val="22"/>
          <w:szCs w:val="22"/>
        </w:rPr>
      </w:pPr>
    </w:p>
    <w:p w:rsidR="001D760A" w:rsidRPr="00C4519F" w:rsidRDefault="001D760A" w:rsidP="008E6DFB">
      <w:pPr>
        <w:jc w:val="both"/>
        <w:rPr>
          <w:rFonts w:ascii="Calibri" w:hAnsi="Calibri" w:cs="Arial"/>
          <w:sz w:val="22"/>
          <w:szCs w:val="22"/>
        </w:rPr>
      </w:pPr>
      <w:r w:rsidRPr="00C4519F">
        <w:rPr>
          <w:rFonts w:ascii="Calibri" w:hAnsi="Calibri" w:cs="Arial"/>
          <w:sz w:val="22"/>
          <w:szCs w:val="22"/>
        </w:rPr>
        <w:t>Pro potřeby Strategie Centrum byl</w:t>
      </w:r>
      <w:r w:rsidR="00EB0F8F">
        <w:rPr>
          <w:rFonts w:ascii="Calibri" w:hAnsi="Calibri" w:cs="Arial"/>
          <w:sz w:val="22"/>
          <w:szCs w:val="22"/>
        </w:rPr>
        <w:t xml:space="preserve"> střed</w:t>
      </w:r>
      <w:r w:rsidRPr="00C4519F">
        <w:rPr>
          <w:rFonts w:ascii="Calibri" w:hAnsi="Calibri" w:cs="Arial"/>
          <w:sz w:val="22"/>
          <w:szCs w:val="22"/>
        </w:rPr>
        <w:t xml:space="preserve"> měst</w:t>
      </w:r>
      <w:r w:rsidR="00EB0F8F">
        <w:rPr>
          <w:rFonts w:ascii="Calibri" w:hAnsi="Calibri" w:cs="Arial"/>
          <w:sz w:val="22"/>
          <w:szCs w:val="22"/>
        </w:rPr>
        <w:t>a</w:t>
      </w:r>
      <w:r w:rsidRPr="00C4519F">
        <w:rPr>
          <w:rFonts w:ascii="Calibri" w:hAnsi="Calibri" w:cs="Arial"/>
          <w:sz w:val="22"/>
          <w:szCs w:val="22"/>
        </w:rPr>
        <w:t xml:space="preserve"> rozdělen na </w:t>
      </w:r>
      <w:r w:rsidR="00EB4DF5" w:rsidRPr="00C4519F">
        <w:rPr>
          <w:rFonts w:ascii="Calibri" w:hAnsi="Calibri" w:cs="Arial"/>
          <w:sz w:val="22"/>
          <w:szCs w:val="22"/>
        </w:rPr>
        <w:t xml:space="preserve">11 </w:t>
      </w:r>
      <w:r w:rsidR="00795E2F">
        <w:rPr>
          <w:rFonts w:ascii="Calibri" w:hAnsi="Calibri" w:cs="Arial"/>
          <w:sz w:val="22"/>
          <w:szCs w:val="22"/>
        </w:rPr>
        <w:t>lokalit</w:t>
      </w:r>
      <w:r w:rsidR="00EB4DF5" w:rsidRPr="00C4519F">
        <w:rPr>
          <w:rFonts w:ascii="Calibri" w:hAnsi="Calibri" w:cs="Arial"/>
          <w:sz w:val="22"/>
          <w:szCs w:val="22"/>
        </w:rPr>
        <w:t>, které mají některé společné prvky. Jejím cílem je definovat přibližný harmonogram, v jakém pořadí a v jakých letech by se jednotli</w:t>
      </w:r>
      <w:r w:rsidR="00EB0F8F">
        <w:rPr>
          <w:rFonts w:ascii="Calibri" w:hAnsi="Calibri" w:cs="Arial"/>
          <w:sz w:val="22"/>
          <w:szCs w:val="22"/>
        </w:rPr>
        <w:t>vé lokality měly rekonstruovat</w:t>
      </w:r>
      <w:r w:rsidR="00EB4DF5" w:rsidRPr="00C4519F">
        <w:rPr>
          <w:rFonts w:ascii="Calibri" w:hAnsi="Calibri" w:cs="Arial"/>
          <w:sz w:val="22"/>
          <w:szCs w:val="22"/>
        </w:rPr>
        <w:t xml:space="preserve">. </w:t>
      </w:r>
      <w:r w:rsidR="00D54E26" w:rsidRPr="00C4519F">
        <w:rPr>
          <w:rFonts w:ascii="Calibri" w:hAnsi="Calibri" w:cs="Arial"/>
          <w:sz w:val="22"/>
          <w:szCs w:val="22"/>
        </w:rPr>
        <w:t xml:space="preserve">Již </w:t>
      </w:r>
      <w:r w:rsidR="004768F2" w:rsidRPr="00C4519F">
        <w:rPr>
          <w:rFonts w:ascii="Calibri" w:hAnsi="Calibri" w:cs="Arial"/>
          <w:sz w:val="22"/>
          <w:szCs w:val="22"/>
        </w:rPr>
        <w:t>letos bude dokončena</w:t>
      </w:r>
      <w:r w:rsidR="00EB4DF5" w:rsidRPr="00C4519F">
        <w:rPr>
          <w:rFonts w:ascii="Calibri" w:hAnsi="Calibri" w:cs="Arial"/>
          <w:sz w:val="22"/>
          <w:szCs w:val="22"/>
        </w:rPr>
        <w:t xml:space="preserve"> projektov</w:t>
      </w:r>
      <w:r w:rsidR="004768F2" w:rsidRPr="00C4519F">
        <w:rPr>
          <w:rFonts w:ascii="Calibri" w:hAnsi="Calibri" w:cs="Arial"/>
          <w:sz w:val="22"/>
          <w:szCs w:val="22"/>
        </w:rPr>
        <w:t>á</w:t>
      </w:r>
      <w:r w:rsidR="00EB4DF5" w:rsidRPr="00C4519F">
        <w:rPr>
          <w:rFonts w:ascii="Calibri" w:hAnsi="Calibri" w:cs="Arial"/>
          <w:sz w:val="22"/>
          <w:szCs w:val="22"/>
        </w:rPr>
        <w:t xml:space="preserve"> příprav</w:t>
      </w:r>
      <w:r w:rsidR="004768F2" w:rsidRPr="00C4519F">
        <w:rPr>
          <w:rFonts w:ascii="Calibri" w:hAnsi="Calibri" w:cs="Arial"/>
          <w:sz w:val="22"/>
          <w:szCs w:val="22"/>
        </w:rPr>
        <w:t>a</w:t>
      </w:r>
      <w:r w:rsidR="00EB4DF5" w:rsidRPr="00C4519F">
        <w:rPr>
          <w:rFonts w:ascii="Calibri" w:hAnsi="Calibri" w:cs="Arial"/>
          <w:sz w:val="22"/>
          <w:szCs w:val="22"/>
        </w:rPr>
        <w:t xml:space="preserve"> první části ulice Nádražní (od kruhového objezdu po Českou poštu). Ta by se měla realizovat v roce 2019, kdy se bude projektovat oblast okolo Tvrze a pěší zóna</w:t>
      </w:r>
      <w:r w:rsidR="007945C4" w:rsidRPr="00C4519F">
        <w:rPr>
          <w:rFonts w:ascii="Calibri" w:hAnsi="Calibri" w:cs="Arial"/>
          <w:sz w:val="22"/>
          <w:szCs w:val="22"/>
        </w:rPr>
        <w:t xml:space="preserve"> (podrobný harmonogram najdete v přiložené tabulce)</w:t>
      </w:r>
      <w:r w:rsidR="00EB4DF5" w:rsidRPr="00C4519F">
        <w:rPr>
          <w:rFonts w:ascii="Calibri" w:hAnsi="Calibri" w:cs="Arial"/>
          <w:sz w:val="22"/>
          <w:szCs w:val="22"/>
        </w:rPr>
        <w:t>. V podobném duchu se bude pokračovat i s dalšími lokalitami. „</w:t>
      </w:r>
      <w:r w:rsidR="00EB4DF5" w:rsidRPr="00795E2F">
        <w:rPr>
          <w:rFonts w:ascii="Calibri" w:hAnsi="Calibri" w:cs="Arial"/>
          <w:i/>
          <w:sz w:val="22"/>
          <w:szCs w:val="22"/>
        </w:rPr>
        <w:t>Pokud vše půjde dle plánů a bude dostatek financí, bylo by reálné všechny lokality opravit do konce roku 2030,</w:t>
      </w:r>
      <w:r w:rsidR="00EB4DF5" w:rsidRPr="00C4519F">
        <w:rPr>
          <w:rFonts w:ascii="Calibri" w:hAnsi="Calibri" w:cs="Arial"/>
          <w:sz w:val="22"/>
          <w:szCs w:val="22"/>
        </w:rPr>
        <w:t>“ dodává Klement.</w:t>
      </w:r>
    </w:p>
    <w:p w:rsidR="00EB4DF5" w:rsidRPr="00C4519F" w:rsidRDefault="00EB4DF5" w:rsidP="008E6DFB">
      <w:pPr>
        <w:jc w:val="both"/>
        <w:rPr>
          <w:rFonts w:ascii="Calibri" w:hAnsi="Calibri" w:cs="Arial"/>
          <w:sz w:val="22"/>
          <w:szCs w:val="22"/>
        </w:rPr>
      </w:pPr>
    </w:p>
    <w:p w:rsidR="00EB4DF5" w:rsidRPr="00C4519F" w:rsidRDefault="00EB4DF5" w:rsidP="008E6DFB">
      <w:pPr>
        <w:jc w:val="both"/>
        <w:rPr>
          <w:rFonts w:ascii="Calibri" w:hAnsi="Calibri" w:cs="Arial"/>
          <w:sz w:val="22"/>
          <w:szCs w:val="22"/>
        </w:rPr>
      </w:pPr>
      <w:r w:rsidRPr="00C4519F">
        <w:rPr>
          <w:rFonts w:ascii="Calibri" w:hAnsi="Calibri" w:cs="Arial"/>
          <w:sz w:val="22"/>
          <w:szCs w:val="22"/>
        </w:rPr>
        <w:t xml:space="preserve">Na návrh rady města nyní půjde Strategie Centrum do zastupitelstva. </w:t>
      </w:r>
      <w:r w:rsidR="00795E2F">
        <w:rPr>
          <w:rFonts w:ascii="Calibri" w:hAnsi="Calibri" w:cs="Arial"/>
          <w:sz w:val="22"/>
          <w:szCs w:val="22"/>
        </w:rPr>
        <w:t>To se jí</w:t>
      </w:r>
      <w:r w:rsidR="004768F2" w:rsidRPr="00C4519F">
        <w:rPr>
          <w:rFonts w:ascii="Calibri" w:hAnsi="Calibri" w:cs="Arial"/>
          <w:sz w:val="22"/>
          <w:szCs w:val="22"/>
        </w:rPr>
        <w:t xml:space="preserve"> bude</w:t>
      </w:r>
      <w:r w:rsidRPr="00C4519F">
        <w:rPr>
          <w:rFonts w:ascii="Calibri" w:hAnsi="Calibri" w:cs="Arial"/>
          <w:sz w:val="22"/>
          <w:szCs w:val="22"/>
        </w:rPr>
        <w:t xml:space="preserve"> zabývat již na svém zářijovém zasedání, které se uskuteční 6. září. Je nyní jen na zastupitelstvu, jak se k dokumentu postaví. „</w:t>
      </w:r>
      <w:r w:rsidRPr="00795E2F">
        <w:rPr>
          <w:rFonts w:ascii="Calibri" w:hAnsi="Calibri" w:cs="Arial"/>
          <w:i/>
          <w:sz w:val="22"/>
          <w:szCs w:val="22"/>
        </w:rPr>
        <w:t xml:space="preserve">Vzhledem k tomu, že se bavíme o rozvoji </w:t>
      </w:r>
      <w:r w:rsidR="004768F2" w:rsidRPr="00795E2F">
        <w:rPr>
          <w:rFonts w:ascii="Calibri" w:hAnsi="Calibri" w:cs="Arial"/>
          <w:i/>
          <w:sz w:val="22"/>
          <w:szCs w:val="22"/>
        </w:rPr>
        <w:t xml:space="preserve">centra </w:t>
      </w:r>
      <w:r w:rsidRPr="00795E2F">
        <w:rPr>
          <w:rFonts w:ascii="Calibri" w:hAnsi="Calibri" w:cs="Arial"/>
          <w:i/>
          <w:sz w:val="22"/>
          <w:szCs w:val="22"/>
        </w:rPr>
        <w:t xml:space="preserve">Žďáru na dalších 10 – 15 let, je pro nás důležitá shoda a podpora napříč politickým spektrem. Snažili jsme se zapojit všechny zastupitele do příprav, proto jsme uspořádali </w:t>
      </w:r>
      <w:r w:rsidR="00EB0F8F" w:rsidRPr="00795E2F">
        <w:rPr>
          <w:rFonts w:ascii="Calibri" w:hAnsi="Calibri" w:cs="Arial"/>
          <w:i/>
          <w:sz w:val="22"/>
          <w:szCs w:val="22"/>
        </w:rPr>
        <w:t xml:space="preserve">i </w:t>
      </w:r>
      <w:r w:rsidRPr="00795E2F">
        <w:rPr>
          <w:rFonts w:ascii="Calibri" w:hAnsi="Calibri" w:cs="Arial"/>
          <w:i/>
          <w:sz w:val="22"/>
          <w:szCs w:val="22"/>
        </w:rPr>
        <w:t xml:space="preserve">zvláštní seminář jen na toto téma. Doufám, že </w:t>
      </w:r>
      <w:r w:rsidR="00EB0F8F" w:rsidRPr="00795E2F">
        <w:rPr>
          <w:rFonts w:ascii="Calibri" w:hAnsi="Calibri" w:cs="Arial"/>
          <w:i/>
          <w:sz w:val="22"/>
          <w:szCs w:val="22"/>
        </w:rPr>
        <w:t xml:space="preserve">si </w:t>
      </w:r>
      <w:r w:rsidRPr="00795E2F">
        <w:rPr>
          <w:rFonts w:ascii="Calibri" w:hAnsi="Calibri" w:cs="Arial"/>
          <w:i/>
          <w:sz w:val="22"/>
          <w:szCs w:val="22"/>
        </w:rPr>
        <w:t>Strategie získá podporu od všech zastupitelských klubů</w:t>
      </w:r>
      <w:r w:rsidRPr="00C4519F">
        <w:rPr>
          <w:rFonts w:ascii="Calibri" w:hAnsi="Calibri" w:cs="Arial"/>
          <w:sz w:val="22"/>
          <w:szCs w:val="22"/>
        </w:rPr>
        <w:t xml:space="preserve">,“ uzavírá Navrátil.  </w:t>
      </w: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2A3C17" w:rsidRPr="00C4519F" w:rsidRDefault="002A3C17" w:rsidP="008E6DFB">
      <w:pPr>
        <w:jc w:val="both"/>
        <w:rPr>
          <w:rFonts w:ascii="Calibri" w:hAnsi="Calibri" w:cs="Arial"/>
          <w:sz w:val="22"/>
          <w:szCs w:val="22"/>
        </w:rPr>
      </w:pPr>
    </w:p>
    <w:p w:rsidR="008E6DFB" w:rsidRPr="00C4519F" w:rsidRDefault="008E6DFB" w:rsidP="008E6DFB">
      <w:pPr>
        <w:jc w:val="both"/>
        <w:rPr>
          <w:rFonts w:ascii="Calibri" w:hAnsi="Calibri" w:cs="Arial"/>
          <w:b/>
          <w:sz w:val="22"/>
          <w:szCs w:val="22"/>
        </w:rPr>
      </w:pPr>
      <w:r w:rsidRPr="00C4519F">
        <w:rPr>
          <w:rFonts w:ascii="Calibri" w:hAnsi="Calibri" w:cs="Arial"/>
          <w:b/>
          <w:sz w:val="22"/>
          <w:szCs w:val="22"/>
        </w:rPr>
        <w:lastRenderedPageBreak/>
        <w:t>Harmonogram Strategie Centrum:</w:t>
      </w:r>
    </w:p>
    <w:p w:rsidR="008E6DFB" w:rsidRPr="00C4519F" w:rsidRDefault="008E6DFB" w:rsidP="008E6DFB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259"/>
        <w:gridCol w:w="3260"/>
      </w:tblGrid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ROK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REALIZACE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PROJEKTOVÁ PŘÍPRAVA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2018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Nádražní </w:t>
            </w:r>
            <w:r w:rsidR="00795E2F">
              <w:rPr>
                <w:rFonts w:ascii="Calibri" w:hAnsi="Calibri" w:cs="Arial"/>
                <w:sz w:val="22"/>
                <w:szCs w:val="22"/>
              </w:rPr>
              <w:t>–</w:t>
            </w:r>
            <w:r w:rsidRPr="00C4519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95E2F">
              <w:rPr>
                <w:rFonts w:ascii="Calibri" w:hAnsi="Calibri" w:cs="Arial"/>
                <w:sz w:val="22"/>
                <w:szCs w:val="22"/>
              </w:rPr>
              <w:t>1. etapa</w:t>
            </w:r>
            <w:r w:rsidRPr="00C4519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2019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Nádražní - </w:t>
            </w:r>
            <w:r w:rsidR="00795E2F">
              <w:rPr>
                <w:rFonts w:ascii="Calibri" w:hAnsi="Calibri" w:cs="Arial"/>
                <w:sz w:val="22"/>
                <w:szCs w:val="22"/>
              </w:rPr>
              <w:t>1</w:t>
            </w:r>
            <w:r w:rsidRPr="00C4519F">
              <w:rPr>
                <w:rFonts w:ascii="Calibri" w:hAnsi="Calibri" w:cs="Arial"/>
                <w:sz w:val="22"/>
                <w:szCs w:val="22"/>
              </w:rPr>
              <w:t>.</w:t>
            </w:r>
            <w:r w:rsidR="00795E2F">
              <w:rPr>
                <w:rFonts w:ascii="Calibri" w:hAnsi="Calibri" w:cs="Arial"/>
                <w:sz w:val="22"/>
                <w:szCs w:val="22"/>
              </w:rPr>
              <w:t xml:space="preserve"> etapa</w:t>
            </w:r>
          </w:p>
          <w:p w:rsidR="008E6DFB" w:rsidRPr="00C4519F" w:rsidRDefault="00795E2F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Tvrz – začátek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Tvrz </w:t>
            </w:r>
          </w:p>
          <w:p w:rsidR="008E6DFB" w:rsidRPr="00C4519F" w:rsidRDefault="008E6DFB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Nádražní – </w:t>
            </w:r>
            <w:r w:rsidR="00795E2F">
              <w:rPr>
                <w:rFonts w:ascii="Calibri" w:hAnsi="Calibri" w:cs="Arial"/>
                <w:sz w:val="22"/>
                <w:szCs w:val="22"/>
              </w:rPr>
              <w:t>2. etapa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2020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Tvrz – dokončení</w:t>
            </w:r>
          </w:p>
          <w:p w:rsidR="008E6DFB" w:rsidRPr="00C4519F" w:rsidRDefault="008E6DFB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Nádražní – </w:t>
            </w:r>
            <w:r w:rsidR="00795E2F">
              <w:rPr>
                <w:rFonts w:ascii="Calibri" w:hAnsi="Calibri" w:cs="Arial"/>
                <w:sz w:val="22"/>
                <w:szCs w:val="22"/>
              </w:rPr>
              <w:t>2. etapa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Neumannova (územní studie)</w:t>
            </w:r>
          </w:p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 xml:space="preserve">Farská humna  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2021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795E2F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Farská humna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795E2F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Magistrála - 1</w:t>
            </w:r>
            <w:r w:rsidR="008E6DFB" w:rsidRPr="00C4519F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>etapa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2022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795E2F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Magistrála - 1. etapa</w:t>
            </w:r>
            <w:r w:rsidR="008E6DFB" w:rsidRPr="00C4519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2023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Atrium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2024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Atrium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Divadlo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2025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Divadlo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Dům kultury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2026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Dům kultury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Nábřežní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2027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Nábřežní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2028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Veselská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2029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Veselská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795E2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Magistrála</w:t>
            </w:r>
            <w:r w:rsidR="00795E2F">
              <w:rPr>
                <w:rFonts w:ascii="Calibri" w:hAnsi="Calibri" w:cs="Arial"/>
                <w:sz w:val="22"/>
                <w:szCs w:val="22"/>
              </w:rPr>
              <w:t xml:space="preserve"> -</w:t>
            </w:r>
            <w:r w:rsidRPr="00C4519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95E2F">
              <w:rPr>
                <w:rFonts w:ascii="Calibri" w:hAnsi="Calibri" w:cs="Arial"/>
                <w:sz w:val="22"/>
                <w:szCs w:val="22"/>
              </w:rPr>
              <w:t>2. etapa</w:t>
            </w:r>
          </w:p>
        </w:tc>
      </w:tr>
      <w:tr w:rsidR="008E6DFB" w:rsidRPr="008E6DFB" w:rsidTr="00C4519F">
        <w:trPr>
          <w:jc w:val="center"/>
        </w:trPr>
        <w:tc>
          <w:tcPr>
            <w:tcW w:w="2158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519F">
              <w:rPr>
                <w:rFonts w:ascii="Calibri" w:hAnsi="Calibri" w:cs="Arial"/>
                <w:b/>
                <w:sz w:val="22"/>
                <w:szCs w:val="22"/>
              </w:rPr>
              <w:t>2030</w:t>
            </w:r>
          </w:p>
        </w:tc>
        <w:tc>
          <w:tcPr>
            <w:tcW w:w="3259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519F">
              <w:rPr>
                <w:rFonts w:ascii="Calibri" w:hAnsi="Calibri" w:cs="Arial"/>
                <w:sz w:val="22"/>
                <w:szCs w:val="22"/>
              </w:rPr>
              <w:t>Magi</w:t>
            </w:r>
            <w:r w:rsidR="00795E2F">
              <w:rPr>
                <w:rFonts w:ascii="Calibri" w:hAnsi="Calibri" w:cs="Arial"/>
                <w:sz w:val="22"/>
                <w:szCs w:val="22"/>
              </w:rPr>
              <w:t>strála - 2. etapa</w:t>
            </w:r>
          </w:p>
        </w:tc>
        <w:tc>
          <w:tcPr>
            <w:tcW w:w="3260" w:type="dxa"/>
            <w:shd w:val="clear" w:color="auto" w:fill="auto"/>
          </w:tcPr>
          <w:p w:rsidR="008E6DFB" w:rsidRPr="00C4519F" w:rsidRDefault="008E6DFB" w:rsidP="00C4519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E6DFB" w:rsidRPr="00C4519F" w:rsidRDefault="008E6DFB" w:rsidP="008E6DFB">
      <w:pPr>
        <w:spacing w:line="276" w:lineRule="auto"/>
        <w:rPr>
          <w:rFonts w:ascii="Calibri" w:hAnsi="Calibri"/>
          <w:sz w:val="22"/>
          <w:szCs w:val="22"/>
        </w:rPr>
      </w:pPr>
    </w:p>
    <w:p w:rsidR="00C4519F" w:rsidRPr="00C4519F" w:rsidRDefault="00C4519F">
      <w:pPr>
        <w:rPr>
          <w:rFonts w:ascii="Calibri" w:hAnsi="Calibri"/>
        </w:rPr>
      </w:pPr>
    </w:p>
    <w:sectPr w:rsidR="00C4519F" w:rsidRPr="00C4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FB"/>
    <w:rsid w:val="0016676D"/>
    <w:rsid w:val="00186101"/>
    <w:rsid w:val="001D760A"/>
    <w:rsid w:val="002A3C17"/>
    <w:rsid w:val="0031745C"/>
    <w:rsid w:val="00370EF8"/>
    <w:rsid w:val="003A4F63"/>
    <w:rsid w:val="004768F2"/>
    <w:rsid w:val="007945C4"/>
    <w:rsid w:val="00795E2F"/>
    <w:rsid w:val="007B7500"/>
    <w:rsid w:val="007D3221"/>
    <w:rsid w:val="008E6DFB"/>
    <w:rsid w:val="00B1364E"/>
    <w:rsid w:val="00BC4F36"/>
    <w:rsid w:val="00C4519F"/>
    <w:rsid w:val="00D54E26"/>
    <w:rsid w:val="00EB0F8F"/>
    <w:rsid w:val="00EB3E3A"/>
    <w:rsid w:val="00EB4DF5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DFB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E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4E2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D5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E26"/>
  </w:style>
  <w:style w:type="character" w:customStyle="1" w:styleId="TextkomenteChar">
    <w:name w:val="Text komentáře Char"/>
    <w:link w:val="Textkomente"/>
    <w:uiPriority w:val="99"/>
    <w:semiHidden/>
    <w:rsid w:val="00D54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E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54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DFB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E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4E2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D5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E26"/>
  </w:style>
  <w:style w:type="character" w:customStyle="1" w:styleId="TextkomenteChar">
    <w:name w:val="Text komentáře Char"/>
    <w:link w:val="Textkomente"/>
    <w:uiPriority w:val="99"/>
    <w:semiHidden/>
    <w:rsid w:val="00D54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E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54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B148-76C0-4F6F-9360-FC950041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dcterms:created xsi:type="dcterms:W3CDTF">2018-06-26T12:03:00Z</dcterms:created>
  <dcterms:modified xsi:type="dcterms:W3CDTF">2018-06-26T12:03:00Z</dcterms:modified>
</cp:coreProperties>
</file>