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E0" w:rsidRPr="00100DA2" w:rsidRDefault="00584EE0" w:rsidP="00584EE0">
      <w:pPr>
        <w:rPr>
          <w:b/>
          <w:sz w:val="28"/>
        </w:rPr>
      </w:pPr>
      <w:r w:rsidRPr="00100DA2">
        <w:rPr>
          <w:b/>
          <w:sz w:val="28"/>
        </w:rPr>
        <w:t>V Relaxačním centru budou vyhrazené hodiny pro školy</w:t>
      </w:r>
    </w:p>
    <w:p w:rsidR="00584EE0" w:rsidRDefault="00584EE0" w:rsidP="00584EE0">
      <w:pPr>
        <w:rPr>
          <w:b/>
        </w:rPr>
      </w:pPr>
      <w:r w:rsidRPr="00CF1ACE">
        <w:rPr>
          <w:b/>
        </w:rPr>
        <w:t xml:space="preserve">Dopolední provoz žďárského bazénu bude ve vybrané dny vyhrazen pro školní výuku plavání. Důvodem jsou hygienická opatření, podle nichž se žáci při výuce plavání nesmí mísit s veřejností. Jinak by totiž museli pravidelně při vstupu do bazénu podstupovat testování. </w:t>
      </w:r>
    </w:p>
    <w:p w:rsidR="00584EE0" w:rsidRDefault="00584EE0" w:rsidP="00584EE0">
      <w:r>
        <w:t>Vyhrazené dny budou vždy v úterý, středu a čtvrtek od 8.00 do 11.30. Provoz takto začne fungovat od 29. září do odvolání. V době vyučování Plavecké školy bude Relaxační centrum pro veřejnost uzavřeno.</w:t>
      </w:r>
    </w:p>
    <w:p w:rsidR="00584EE0" w:rsidRDefault="00584EE0" w:rsidP="00584EE0">
      <w:r w:rsidRPr="00752B7E">
        <w:rPr>
          <w:i/>
        </w:rPr>
        <w:t xml:space="preserve">„K opatření město přistoupilo, aby byla zachována v co největší míře výuka a nebylo nutné děti před každým vyučováním plavání testovat na </w:t>
      </w:r>
      <w:proofErr w:type="spellStart"/>
      <w:r w:rsidRPr="00752B7E">
        <w:rPr>
          <w:i/>
        </w:rPr>
        <w:t>koronavirus</w:t>
      </w:r>
      <w:proofErr w:type="spellEnd"/>
      <w:r w:rsidRPr="00752B7E">
        <w:rPr>
          <w:i/>
        </w:rPr>
        <w:t>. To přináší jednak náklady školám a také komplikace žákům i učitelům,“</w:t>
      </w:r>
      <w:r>
        <w:t xml:space="preserve"> popisuje důvody radní za oblast školství Josef Klement.</w:t>
      </w:r>
    </w:p>
    <w:p w:rsidR="00584EE0" w:rsidRDefault="00584EE0" w:rsidP="00584EE0">
      <w:r>
        <w:t>Dopad na provoz Relaxačního centra bude minimální. Průměrně v termínech uzavření pro veřejnost do bazénu zavítá 30 návštěvníků. Dopad do rozpočtu je tedy očekáván v řádech jednotek tisíc za týden. To však vykompenzuje Plavecká škola, která přinese bazénu zhruba 40 tisíc korun za měsíc.</w:t>
      </w:r>
    </w:p>
    <w:p w:rsidR="00584EE0" w:rsidRDefault="00584EE0" w:rsidP="00584EE0">
      <w:pPr>
        <w:spacing w:after="120"/>
        <w:rPr>
          <w:rFonts w:cstheme="minorHAnsi"/>
          <w:i/>
          <w:sz w:val="20"/>
          <w:szCs w:val="20"/>
        </w:rPr>
      </w:pPr>
      <w:r w:rsidRPr="00A60B5E">
        <w:rPr>
          <w:rFonts w:cstheme="minorHAnsi"/>
          <w:i/>
          <w:sz w:val="20"/>
          <w:szCs w:val="20"/>
        </w:rPr>
        <w:t>Matěj Papáček, tiskový mluvčí Žďár nad Sázavou</w:t>
      </w:r>
    </w:p>
    <w:p w:rsidR="009C3B1B" w:rsidRPr="00584EE0" w:rsidRDefault="00584EE0" w:rsidP="00584EE0">
      <w:pPr>
        <w:spacing w:after="120"/>
        <w:rPr>
          <w:i/>
        </w:rPr>
      </w:pPr>
      <w:r>
        <w:rPr>
          <w:rFonts w:cstheme="minorHAnsi"/>
          <w:i/>
          <w:sz w:val="20"/>
          <w:szCs w:val="20"/>
        </w:rPr>
        <w:t>22. září 2021</w:t>
      </w:r>
      <w:bookmarkStart w:id="0" w:name="_GoBack"/>
      <w:bookmarkEnd w:id="0"/>
    </w:p>
    <w:sectPr w:rsidR="009C3B1B" w:rsidRPr="0058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30"/>
    <w:rsid w:val="00005057"/>
    <w:rsid w:val="0007242E"/>
    <w:rsid w:val="000E245C"/>
    <w:rsid w:val="00100DA2"/>
    <w:rsid w:val="00117DE5"/>
    <w:rsid w:val="00267FF8"/>
    <w:rsid w:val="0035331F"/>
    <w:rsid w:val="00511730"/>
    <w:rsid w:val="00584EE0"/>
    <w:rsid w:val="008851E5"/>
    <w:rsid w:val="009C3B1B"/>
    <w:rsid w:val="00C01FE8"/>
    <w:rsid w:val="00CF1ACE"/>
    <w:rsid w:val="00D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EE0"/>
  </w:style>
  <w:style w:type="paragraph" w:styleId="Nadpis1">
    <w:name w:val="heading 1"/>
    <w:basedOn w:val="Normln"/>
    <w:next w:val="Normln"/>
    <w:link w:val="Nadpis1Char"/>
    <w:uiPriority w:val="9"/>
    <w:qFormat/>
    <w:rsid w:val="00117DE5"/>
    <w:pPr>
      <w:keepNext/>
      <w:keepLines/>
      <w:spacing w:before="360" w:after="240" w:line="240" w:lineRule="auto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DE5"/>
    <w:pPr>
      <w:keepNext/>
      <w:keepLines/>
      <w:spacing w:before="360" w:after="240" w:line="240" w:lineRule="auto"/>
      <w:outlineLvl w:val="1"/>
    </w:pPr>
    <w:rPr>
      <w:rFonts w:eastAsiaTheme="majorEastAsia" w:cstheme="majorBidi"/>
      <w:bCs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7D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DE5"/>
    <w:rPr>
      <w:rFonts w:eastAsiaTheme="majorEastAsia" w:cstheme="majorBidi"/>
      <w:bCs/>
      <w:color w:val="000000" w:themeColor="text1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17DE5"/>
    <w:rPr>
      <w:rFonts w:eastAsiaTheme="majorEastAsia" w:cstheme="majorBidi"/>
      <w:bCs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7DE5"/>
    <w:rPr>
      <w:rFonts w:eastAsiaTheme="majorEastAsia" w:cstheme="majorBidi"/>
      <w:b/>
      <w:b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EE0"/>
  </w:style>
  <w:style w:type="paragraph" w:styleId="Nadpis1">
    <w:name w:val="heading 1"/>
    <w:basedOn w:val="Normln"/>
    <w:next w:val="Normln"/>
    <w:link w:val="Nadpis1Char"/>
    <w:uiPriority w:val="9"/>
    <w:qFormat/>
    <w:rsid w:val="00117DE5"/>
    <w:pPr>
      <w:keepNext/>
      <w:keepLines/>
      <w:spacing w:before="360" w:after="240" w:line="240" w:lineRule="auto"/>
      <w:outlineLvl w:val="0"/>
    </w:pPr>
    <w:rPr>
      <w:rFonts w:eastAsiaTheme="majorEastAsia" w:cstheme="majorBidi"/>
      <w:bCs/>
      <w:color w:val="000000" w:themeColor="text1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DE5"/>
    <w:pPr>
      <w:keepNext/>
      <w:keepLines/>
      <w:spacing w:before="360" w:after="240" w:line="240" w:lineRule="auto"/>
      <w:outlineLvl w:val="1"/>
    </w:pPr>
    <w:rPr>
      <w:rFonts w:eastAsiaTheme="majorEastAsia" w:cstheme="majorBidi"/>
      <w:bCs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7DE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DE5"/>
    <w:rPr>
      <w:rFonts w:eastAsiaTheme="majorEastAsia" w:cstheme="majorBidi"/>
      <w:bCs/>
      <w:color w:val="000000" w:themeColor="text1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17DE5"/>
    <w:rPr>
      <w:rFonts w:eastAsiaTheme="majorEastAsia" w:cstheme="majorBidi"/>
      <w:bCs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7DE5"/>
    <w:rPr>
      <w:rFonts w:eastAsiaTheme="majorEastAsia" w:cstheme="majorBidi"/>
      <w:b/>
      <w:b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7</cp:revision>
  <dcterms:created xsi:type="dcterms:W3CDTF">2021-09-22T07:19:00Z</dcterms:created>
  <dcterms:modified xsi:type="dcterms:W3CDTF">2021-09-23T06:16:00Z</dcterms:modified>
</cp:coreProperties>
</file>